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A3" w:rsidRDefault="001A24FE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Утвержд</w:t>
      </w:r>
      <w:r w:rsidR="00D74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ено</w:t>
      </w:r>
    </w:p>
    <w:p w:rsidR="001118A3" w:rsidRDefault="00100F0E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Министр</w:t>
      </w:r>
      <w:bookmarkStart w:id="0" w:name="_GoBack"/>
      <w:bookmarkEnd w:id="0"/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здравоохранения</w:t>
      </w:r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Главный врач ГБУЗ </w:t>
      </w:r>
    </w:p>
    <w:p w:rsidR="001A24FE" w:rsidRDefault="00D74D57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РСО-Алания</w:t>
      </w:r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РЦПБ со СПИД и </w:t>
      </w:r>
      <w:proofErr w:type="gramStart"/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</w:t>
      </w:r>
      <w:proofErr w:type="gramEnd"/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24FE" w:rsidRDefault="001A24FE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МЗ РСО-А</w:t>
      </w:r>
    </w:p>
    <w:p w:rsidR="00384ECA" w:rsidRDefault="001A24FE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_________________Т.Д.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Ревазов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__________В.Э. Тавасиева</w:t>
      </w:r>
    </w:p>
    <w:p w:rsidR="001A24FE" w:rsidRDefault="00384ECA" w:rsidP="001A24FE">
      <w:pPr>
        <w:tabs>
          <w:tab w:val="left" w:pos="60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«__»_______________ 2015г.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«__»______________2015г.</w:t>
      </w:r>
      <w:r w:rsidR="001A2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8A3" w:rsidRDefault="001118A3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340" w:rsidRDefault="00AF24BD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</w:t>
      </w:r>
      <w:r w:rsidR="000A4340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ПОРЯДКЕ </w:t>
      </w:r>
      <w:r w:rsidR="000A4340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0A4340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ПЛАТНЫХ МЕДИЦИНСКИХ УСЛУГ</w:t>
      </w:r>
      <w:r w:rsidR="002F4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НАСЕЛЕНИЮ</w:t>
      </w:r>
      <w:r w:rsidR="000A4340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В ГОСУДАРСТВЕННОМ </w:t>
      </w:r>
      <w:r w:rsidR="004055E8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БЮДЖЕТНОМ</w:t>
      </w:r>
      <w:r w:rsidR="000A4340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УЧРЕЖДЕНИИ ЗДРАВООХРАНЕНИЯ </w:t>
      </w:r>
      <w:r w:rsidR="004055E8" w:rsidRPr="00B0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«РЕСПУБЛИКАНСКИЙ ЦЕНТР ПО ПРОФИЛАКТИКЕ И БОРЬБЕ СО СПИД И ИНФЕКЦИОННЫМИ ЗАБОЛЕВАНИЯМИ»</w:t>
      </w:r>
    </w:p>
    <w:p w:rsidR="00B02A70" w:rsidRPr="00B02A70" w:rsidRDefault="00B02A70" w:rsidP="00B02A7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2A70" w:rsidRDefault="000A4340" w:rsidP="00B02A70">
      <w:pPr>
        <w:pStyle w:val="a7"/>
        <w:numPr>
          <w:ilvl w:val="0"/>
          <w:numId w:val="31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2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2E1CF9" w:rsidRPr="00B02A70" w:rsidRDefault="002E1CF9" w:rsidP="00C80CDC">
      <w:pPr>
        <w:pStyle w:val="a7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F77B5" w:rsidRDefault="00AF24BD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порядок и условия предоставления гражданам платных медицинских услуг в государственном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бюджетном 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здравоохранения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«Республиканский </w:t>
      </w:r>
      <w:r w:rsidR="003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по профилактике и борьбе со СПИД и инфекционными заболеваниями» Министерства здравоохранения Ре</w:t>
      </w:r>
      <w:r w:rsidR="002E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спублики Северная Осетия-Алания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Центр).</w:t>
      </w:r>
    </w:p>
    <w:p w:rsid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Для целей настоящ</w:t>
      </w:r>
      <w:r w:rsidR="00AF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F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«платные медицинские услуги» — медицинские услуги, предоставляемые на возмездной основе за счет личных сре</w:t>
      </w:r>
      <w:proofErr w:type="gramStart"/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гр</w:t>
      </w:r>
      <w:proofErr w:type="gramEnd"/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аждан, средств юридических лиц и иных средств на основании договоров, в том числе договоров добровольного медицинского страхования (далее — договор);</w:t>
      </w:r>
    </w:p>
    <w:p w:rsid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«потребитель» —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:rsid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«заказчик» —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«исполнитель» — Центр как медицинская организация, предоставляющая платные медицинские услуги потребителям.</w:t>
      </w:r>
    </w:p>
    <w:p w:rsidR="00CD00C1" w:rsidRPr="00B02A70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Платные медицинские услуги предоставляются Центром на о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сновании Устава, утвержденного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Северная Осетия-Алания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12.01.2012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о/д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перечня работ (услуг), указанных в лицензии на осуществление медицинской деятельности от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10.02.2015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ЛО-15-01-000410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выданной </w:t>
      </w:r>
      <w:r w:rsidR="004055E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здравоохранения Республики Северная Осетия-Алания</w:t>
      </w:r>
      <w:r w:rsidR="00CD00C1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340" w:rsidRPr="00B02A70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Предоставление платных медицинских услуг пациентам осуществляется в соответствии с основными нормативными актами Российской Федерации, и локальными нормативными актами Центра: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 Федерации;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 кодексом Российской Федерации;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 кодексом Российской Федерации;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Федерации», (ст. 20, 84);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Российской Федерации от 09.02.96 № 2-ФЗ «О защите прав потребителей» (ст. 39.1);</w:t>
      </w:r>
    </w:p>
    <w:p w:rsidR="000A4340" w:rsidRPr="00B02A70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29.11.2010 № 326-ФЗ «Об обязательном медицинском страховании в Российской Федерации»;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услуг»;</w:t>
      </w:r>
    </w:p>
    <w:p w:rsidR="009255C2" w:rsidRPr="00B02A70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 Программе государственных гарантий обеспечения граждан Российской Федерации бесплатной медицинской </w:t>
      </w:r>
      <w:r w:rsidR="00E02E4B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на соответствующий год</w:t>
      </w:r>
      <w:r w:rsidR="00255D0D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D0D" w:rsidRPr="002F4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Программа)</w:t>
      </w:r>
      <w:r w:rsidR="00E02E4B" w:rsidRPr="002F4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3F77B5" w:rsidRDefault="002E1CF9" w:rsidP="00C80CDC">
      <w:pPr>
        <w:spacing w:after="0" w:line="27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9255C2" w:rsidRPr="00B02A7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постановлением Правительства РСО-Алания о Территориальной программе государственных гарантий бесплатного оказания гражданам медицинской помощи на территории Республики Северная Осетия-Алания на соответствующий год и плановый период</w:t>
      </w:r>
      <w:r w:rsidR="00255D0D" w:rsidRPr="00B02A7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55D0D" w:rsidRPr="002F40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(далее Территориальная программа)</w:t>
      </w:r>
      <w:r w:rsidR="00802CB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</w:t>
      </w:r>
      <w:r w:rsidR="003F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ругими локальными нормативными актами Центра.</w:t>
      </w:r>
    </w:p>
    <w:p w:rsidR="000A4340" w:rsidRPr="003F77B5" w:rsidRDefault="000A4340" w:rsidP="00C80CDC">
      <w:pPr>
        <w:spacing w:after="0" w:line="270" w:lineRule="atLeast"/>
        <w:ind w:firstLine="360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Платные медицинские услуги, в том числе их объем, условия и сроки оказания, осуществляются Центром на основании договора на оказание платных медицинских услуг, заключенного между потребителем (заказчиком) и Центром, если федеральными законами, иными нормативными правовыми актами Российской Федерации не предусмотрены другие требования.</w:t>
      </w:r>
    </w:p>
    <w:p w:rsidR="007D4220" w:rsidRPr="00B02A70" w:rsidRDefault="007D4220" w:rsidP="00C80CDC">
      <w:pPr>
        <w:pStyle w:val="3"/>
        <w:shd w:val="clear" w:color="auto" w:fill="auto"/>
        <w:spacing w:before="0"/>
        <w:ind w:left="20" w:right="20" w:firstLine="340"/>
        <w:rPr>
          <w:sz w:val="28"/>
          <w:szCs w:val="28"/>
        </w:rPr>
      </w:pPr>
      <w:r w:rsidRPr="00B02A70">
        <w:rPr>
          <w:sz w:val="28"/>
          <w:szCs w:val="28"/>
        </w:rPr>
        <w:t>1.6. Основанием для оказания в Центре платных медицинских услуг является:</w:t>
      </w:r>
    </w:p>
    <w:p w:rsidR="003F77B5" w:rsidRDefault="002E1CF9" w:rsidP="00C80CDC">
      <w:pPr>
        <w:pStyle w:val="3"/>
        <w:shd w:val="clear" w:color="auto" w:fill="auto"/>
        <w:spacing w:before="0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-</w:t>
      </w:r>
      <w:r w:rsidR="007D4220" w:rsidRPr="00B02A70">
        <w:rPr>
          <w:sz w:val="28"/>
          <w:szCs w:val="28"/>
        </w:rPr>
        <w:t xml:space="preserve">отсутствие соответствующих медицинских услуг в </w:t>
      </w:r>
      <w:r w:rsidR="005309BE" w:rsidRPr="00B02A70">
        <w:rPr>
          <w:sz w:val="28"/>
          <w:szCs w:val="28"/>
        </w:rPr>
        <w:t>Программе и Т</w:t>
      </w:r>
      <w:r w:rsidR="007D4220" w:rsidRPr="00B02A70">
        <w:rPr>
          <w:sz w:val="28"/>
          <w:szCs w:val="28"/>
        </w:rPr>
        <w:t>ерриториальной программе</w:t>
      </w:r>
      <w:r w:rsidR="005309BE" w:rsidRPr="00B02A70">
        <w:rPr>
          <w:sz w:val="28"/>
          <w:szCs w:val="28"/>
        </w:rPr>
        <w:t>;</w:t>
      </w:r>
    </w:p>
    <w:p w:rsidR="007D4220" w:rsidRPr="00B02A70" w:rsidRDefault="002E1CF9" w:rsidP="00C80CDC">
      <w:pPr>
        <w:pStyle w:val="3"/>
        <w:shd w:val="clear" w:color="auto" w:fill="auto"/>
        <w:spacing w:before="0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-</w:t>
      </w:r>
      <w:r w:rsidR="007D4220" w:rsidRPr="00B02A70">
        <w:rPr>
          <w:sz w:val="28"/>
          <w:szCs w:val="28"/>
        </w:rPr>
        <w:t xml:space="preserve">добровольное желание пациента получить медицинскую услугу, включая медицинскую помощь по видам помощи, предусмотренным Программой госгарантий (в том числе с повышенным уровнем комфортности) за плату. </w:t>
      </w:r>
      <w:r w:rsidR="003F77B5">
        <w:rPr>
          <w:sz w:val="28"/>
          <w:szCs w:val="28"/>
        </w:rPr>
        <w:tab/>
      </w:r>
      <w:r>
        <w:rPr>
          <w:sz w:val="28"/>
          <w:szCs w:val="28"/>
        </w:rPr>
        <w:t xml:space="preserve">1.7. </w:t>
      </w:r>
      <w:r w:rsidR="007D4220" w:rsidRPr="00B02A70">
        <w:rPr>
          <w:sz w:val="28"/>
          <w:szCs w:val="28"/>
        </w:rPr>
        <w:t>При этом в медицинской документации делается запись о согласии пациента на оказание медицинской услуге на платной основе;</w:t>
      </w:r>
    </w:p>
    <w:p w:rsidR="005309BE" w:rsidRPr="00B02A70" w:rsidRDefault="007D4220" w:rsidP="00802CB9">
      <w:pPr>
        <w:pStyle w:val="3"/>
        <w:shd w:val="clear" w:color="auto" w:fill="auto"/>
        <w:spacing w:before="0" w:after="714"/>
        <w:ind w:left="20" w:right="20" w:firstLine="340"/>
        <w:rPr>
          <w:sz w:val="28"/>
          <w:szCs w:val="28"/>
        </w:rPr>
      </w:pPr>
      <w:r w:rsidRPr="00B02A70">
        <w:rPr>
          <w:sz w:val="28"/>
          <w:szCs w:val="28"/>
        </w:rPr>
        <w:t>оказание платных медицинских услуг гражданам иностранных государств, не подлежащих обязательному медицинскому страхованию на территории Российской Федерации.</w:t>
      </w:r>
    </w:p>
    <w:p w:rsidR="00C80CDC" w:rsidRDefault="00C80CDC" w:rsidP="003F77B5">
      <w:pPr>
        <w:pStyle w:val="3"/>
        <w:shd w:val="clear" w:color="auto" w:fill="auto"/>
        <w:spacing w:before="0"/>
        <w:ind w:left="20" w:right="20" w:firstLine="688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CDC" w:rsidRDefault="00C80CDC" w:rsidP="003F77B5">
      <w:pPr>
        <w:pStyle w:val="3"/>
        <w:shd w:val="clear" w:color="auto" w:fill="auto"/>
        <w:spacing w:before="0"/>
        <w:ind w:left="20" w:right="20" w:firstLine="688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CDC" w:rsidRDefault="00C80CDC" w:rsidP="003F77B5">
      <w:pPr>
        <w:pStyle w:val="3"/>
        <w:shd w:val="clear" w:color="auto" w:fill="auto"/>
        <w:spacing w:before="0"/>
        <w:ind w:left="20" w:right="20" w:firstLine="688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CDC" w:rsidRDefault="00C80CDC" w:rsidP="003F77B5">
      <w:pPr>
        <w:pStyle w:val="3"/>
        <w:shd w:val="clear" w:color="auto" w:fill="auto"/>
        <w:spacing w:before="0"/>
        <w:ind w:left="20" w:right="20" w:firstLine="688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0DC5" w:rsidRPr="00B02A70" w:rsidRDefault="000A4340" w:rsidP="003F77B5">
      <w:pPr>
        <w:pStyle w:val="3"/>
        <w:shd w:val="clear" w:color="auto" w:fill="auto"/>
        <w:spacing w:before="0"/>
        <w:ind w:left="20" w:right="20" w:firstLine="688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2A70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F50DC5" w:rsidRPr="00B02A70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и у</w:t>
      </w:r>
      <w:r w:rsidRPr="00B02A70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словия предоставления платных медицинских услуг</w:t>
      </w:r>
    </w:p>
    <w:p w:rsidR="00F50DC5" w:rsidRPr="00B02A70" w:rsidRDefault="00F50DC5" w:rsidP="00C80CDC">
      <w:pPr>
        <w:pStyle w:val="3"/>
        <w:shd w:val="clear" w:color="auto" w:fill="auto"/>
        <w:spacing w:before="0"/>
        <w:ind w:right="20" w:firstLine="708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02A70">
        <w:rPr>
          <w:rStyle w:val="2"/>
          <w:sz w:val="28"/>
          <w:szCs w:val="28"/>
        </w:rPr>
        <w:t>2.1. Центр оказывает следующие виды платных медицинских услуг:</w:t>
      </w:r>
    </w:p>
    <w:p w:rsidR="00F50DC5" w:rsidRPr="00B02A70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2"/>
          <w:bCs/>
          <w:sz w:val="28"/>
          <w:szCs w:val="28"/>
          <w:bdr w:val="none" w:sz="0" w:space="0" w:color="auto" w:frame="1"/>
          <w:shd w:val="clear" w:color="auto" w:fill="auto"/>
          <w:lang w:eastAsia="ru-RU"/>
        </w:rPr>
      </w:pPr>
      <w:r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анализы на ВИЧ;</w:t>
      </w:r>
    </w:p>
    <w:p w:rsidR="00F50DC5" w:rsidRPr="00B02A70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сифилис;</w:t>
      </w:r>
    </w:p>
    <w:p w:rsidR="00F50DC5" w:rsidRPr="00B02A70" w:rsidRDefault="006A6C39" w:rsidP="00C80CDC">
      <w:pPr>
        <w:pStyle w:val="3"/>
        <w:shd w:val="clear" w:color="auto" w:fill="auto"/>
        <w:spacing w:before="0"/>
        <w:ind w:left="20" w:right="20" w:firstLine="688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вирусы гепатитов</w:t>
      </w:r>
      <w:proofErr w:type="gramStart"/>
      <w:r w:rsidR="00F50DC5" w:rsidRPr="00B02A70">
        <w:rPr>
          <w:rStyle w:val="2"/>
          <w:sz w:val="28"/>
          <w:szCs w:val="28"/>
        </w:rPr>
        <w:t xml:space="preserve"> В</w:t>
      </w:r>
      <w:proofErr w:type="gramEnd"/>
      <w:r w:rsidR="00F50DC5" w:rsidRPr="00B02A70">
        <w:rPr>
          <w:rStyle w:val="2"/>
          <w:sz w:val="28"/>
          <w:szCs w:val="28"/>
        </w:rPr>
        <w:t xml:space="preserve"> и С;</w:t>
      </w:r>
    </w:p>
    <w:p w:rsidR="00F50DC5" w:rsidRPr="00B02A70" w:rsidRDefault="00C80CDC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</w:t>
      </w:r>
      <w:r w:rsidR="006A6C39">
        <w:rPr>
          <w:rStyle w:val="2"/>
          <w:sz w:val="28"/>
          <w:szCs w:val="28"/>
        </w:rPr>
        <w:t>-</w:t>
      </w:r>
      <w:proofErr w:type="spellStart"/>
      <w:r w:rsidR="00F50DC5" w:rsidRPr="00B02A70">
        <w:rPr>
          <w:rStyle w:val="2"/>
          <w:sz w:val="28"/>
          <w:szCs w:val="28"/>
        </w:rPr>
        <w:t>эластографию</w:t>
      </w:r>
      <w:proofErr w:type="spellEnd"/>
      <w:r w:rsidR="00F50DC5" w:rsidRPr="00B02A70">
        <w:rPr>
          <w:rStyle w:val="2"/>
          <w:sz w:val="28"/>
          <w:szCs w:val="28"/>
        </w:rPr>
        <w:t>;</w:t>
      </w:r>
    </w:p>
    <w:p w:rsidR="00F50DC5" w:rsidRPr="00B02A70" w:rsidRDefault="00C80CDC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</w:t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УЗИ органов брюшной полости, почек и надпочечников, мочевого пузыря, щитовидной железы, органов малого таза;</w:t>
      </w:r>
    </w:p>
    <w:p w:rsidR="00F50DC5" w:rsidRPr="00B02A70" w:rsidRDefault="00C80CDC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</w:t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 xml:space="preserve">определение </w:t>
      </w:r>
      <w:r w:rsidR="00F50DC5" w:rsidRPr="00B02A70">
        <w:rPr>
          <w:rStyle w:val="2"/>
          <w:sz w:val="28"/>
          <w:szCs w:val="28"/>
          <w:lang w:val="en-US"/>
        </w:rPr>
        <w:t>CDCD</w:t>
      </w:r>
      <w:r w:rsidR="00F50DC5" w:rsidRPr="00B02A70">
        <w:rPr>
          <w:rStyle w:val="2"/>
          <w:sz w:val="28"/>
          <w:szCs w:val="28"/>
        </w:rPr>
        <w:t xml:space="preserve">8 методом </w:t>
      </w:r>
      <w:proofErr w:type="gramStart"/>
      <w:r w:rsidR="00F50DC5" w:rsidRPr="00B02A70">
        <w:rPr>
          <w:rStyle w:val="2"/>
          <w:sz w:val="28"/>
          <w:szCs w:val="28"/>
        </w:rPr>
        <w:t>проточной</w:t>
      </w:r>
      <w:proofErr w:type="gramEnd"/>
      <w:r w:rsidR="00F50DC5" w:rsidRPr="00B02A70">
        <w:rPr>
          <w:rStyle w:val="2"/>
          <w:sz w:val="28"/>
          <w:szCs w:val="28"/>
        </w:rPr>
        <w:t xml:space="preserve"> </w:t>
      </w:r>
      <w:proofErr w:type="spellStart"/>
      <w:r w:rsidR="00F50DC5" w:rsidRPr="00B02A70">
        <w:rPr>
          <w:rStyle w:val="2"/>
          <w:sz w:val="28"/>
          <w:szCs w:val="28"/>
        </w:rPr>
        <w:t>цитометрии</w:t>
      </w:r>
      <w:proofErr w:type="spellEnd"/>
      <w:r w:rsidR="00F50DC5" w:rsidRPr="00B02A70">
        <w:rPr>
          <w:rStyle w:val="2"/>
          <w:sz w:val="28"/>
          <w:szCs w:val="28"/>
        </w:rPr>
        <w:t>;</w:t>
      </w:r>
    </w:p>
    <w:p w:rsidR="00F50DC5" w:rsidRPr="00B02A70" w:rsidRDefault="006A6C39" w:rsidP="00C80CDC">
      <w:pPr>
        <w:pStyle w:val="3"/>
        <w:shd w:val="clear" w:color="auto" w:fill="auto"/>
        <w:spacing w:before="0" w:line="317" w:lineRule="exact"/>
        <w:ind w:left="20" w:right="20" w:firstLine="688"/>
        <w:rPr>
          <w:sz w:val="28"/>
          <w:szCs w:val="28"/>
        </w:rPr>
      </w:pPr>
      <w:r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 xml:space="preserve">консультации </w:t>
      </w:r>
      <w:proofErr w:type="gramStart"/>
      <w:r w:rsidR="00F50DC5" w:rsidRPr="00B02A70">
        <w:rPr>
          <w:rStyle w:val="2"/>
          <w:sz w:val="28"/>
          <w:szCs w:val="28"/>
        </w:rPr>
        <w:t>заведующих отделений</w:t>
      </w:r>
      <w:proofErr w:type="gramEnd"/>
      <w:r w:rsidR="00F50DC5" w:rsidRPr="00B02A70">
        <w:rPr>
          <w:rStyle w:val="2"/>
          <w:sz w:val="28"/>
          <w:szCs w:val="28"/>
        </w:rPr>
        <w:t xml:space="preserve"> и враче</w:t>
      </w:r>
      <w:r w:rsidR="00CD3FC8" w:rsidRPr="00B02A70">
        <w:rPr>
          <w:rStyle w:val="2"/>
          <w:sz w:val="28"/>
          <w:szCs w:val="28"/>
        </w:rPr>
        <w:t>й -</w:t>
      </w:r>
      <w:r w:rsidR="00F50DC5" w:rsidRPr="00B02A70">
        <w:rPr>
          <w:rStyle w:val="2"/>
          <w:sz w:val="28"/>
          <w:szCs w:val="28"/>
        </w:rPr>
        <w:t xml:space="preserve"> инфекционистов.</w:t>
      </w:r>
    </w:p>
    <w:p w:rsidR="00F50DC5" w:rsidRPr="00B02A70" w:rsidRDefault="002561A2" w:rsidP="00C80CDC">
      <w:pPr>
        <w:pStyle w:val="3"/>
        <w:shd w:val="clear" w:color="auto" w:fill="auto"/>
        <w:spacing w:before="0" w:line="317" w:lineRule="exact"/>
        <w:ind w:right="20" w:firstLine="708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2.2. </w:t>
      </w:r>
      <w:r w:rsidR="00F50DC5" w:rsidRPr="00B02A70">
        <w:rPr>
          <w:rStyle w:val="2"/>
          <w:sz w:val="28"/>
          <w:szCs w:val="28"/>
        </w:rPr>
        <w:t>ВИЧ для граждан Российской Федерации оказывается бесплатно.</w:t>
      </w:r>
    </w:p>
    <w:p w:rsidR="00F50DC5" w:rsidRPr="00B02A70" w:rsidRDefault="002561A2" w:rsidP="00C80CDC">
      <w:pPr>
        <w:pStyle w:val="3"/>
        <w:shd w:val="clear" w:color="auto" w:fill="auto"/>
        <w:spacing w:before="0" w:line="317" w:lineRule="exact"/>
        <w:ind w:left="20" w:right="20" w:firstLine="688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2.3. </w:t>
      </w:r>
      <w:r w:rsidR="00F50DC5" w:rsidRPr="00B02A70">
        <w:rPr>
          <w:rStyle w:val="2"/>
          <w:sz w:val="28"/>
          <w:szCs w:val="28"/>
        </w:rPr>
        <w:t>Центр обязуется выдать потребителю следующие документы;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кассовый чек и квитанцию об оплате услуг;</w:t>
      </w:r>
    </w:p>
    <w:p w:rsidR="003F77B5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договор (если таковой заключался) об оказании медицинских услуг или дорогостоящих видов лечения.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DC5" w:rsidRPr="00B02A70">
        <w:rPr>
          <w:rStyle w:val="2"/>
          <w:sz w:val="28"/>
          <w:szCs w:val="28"/>
        </w:rPr>
        <w:t>2.</w:t>
      </w:r>
      <w:r w:rsidR="002561A2" w:rsidRPr="00B02A70">
        <w:rPr>
          <w:rStyle w:val="2"/>
          <w:sz w:val="28"/>
          <w:szCs w:val="28"/>
        </w:rPr>
        <w:t>4</w:t>
      </w:r>
      <w:r w:rsidR="00F50DC5" w:rsidRPr="00B02A70">
        <w:rPr>
          <w:rStyle w:val="2"/>
          <w:sz w:val="28"/>
          <w:szCs w:val="28"/>
        </w:rPr>
        <w:t>. Центр при оказании платной медицинской услуги обязуется соблюдать права пациента в соответствии с действующим законодательством Российской Федерации.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1282"/>
        </w:tabs>
        <w:spacing w:before="0" w:line="317" w:lineRule="exact"/>
        <w:ind w:right="20"/>
        <w:rPr>
          <w:sz w:val="28"/>
          <w:szCs w:val="28"/>
        </w:rPr>
      </w:pPr>
      <w:r>
        <w:rPr>
          <w:rStyle w:val="2"/>
          <w:sz w:val="28"/>
          <w:szCs w:val="28"/>
        </w:rPr>
        <w:t>2.5.</w:t>
      </w:r>
      <w:r w:rsidR="00F50DC5" w:rsidRPr="00B02A70">
        <w:rPr>
          <w:rStyle w:val="2"/>
          <w:sz w:val="28"/>
          <w:szCs w:val="28"/>
        </w:rPr>
        <w:t>После оказания потребителю платной медицинской услуги выдается медицинское заключение установленной формы и в установленном порядке:</w:t>
      </w:r>
    </w:p>
    <w:p w:rsidR="003F77B5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для устраивающихся на работу в учреждения и организации, требующие наличие справки об отсутствии вирусов гепатитов</w:t>
      </w:r>
      <w:proofErr w:type="gramStart"/>
      <w:r w:rsidR="00F50DC5" w:rsidRPr="00B02A70">
        <w:rPr>
          <w:rStyle w:val="2"/>
          <w:sz w:val="28"/>
          <w:szCs w:val="28"/>
        </w:rPr>
        <w:t xml:space="preserve"> В</w:t>
      </w:r>
      <w:proofErr w:type="gramEnd"/>
      <w:r w:rsidR="00F50DC5" w:rsidRPr="00B02A70">
        <w:rPr>
          <w:rStyle w:val="2"/>
          <w:sz w:val="28"/>
          <w:szCs w:val="28"/>
        </w:rPr>
        <w:t xml:space="preserve"> и С и сифилиса;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50DC5" w:rsidRPr="00B02A70">
        <w:rPr>
          <w:rStyle w:val="2"/>
          <w:sz w:val="28"/>
          <w:szCs w:val="28"/>
        </w:rPr>
        <w:t>для госпитализации в стационар;</w:t>
      </w:r>
    </w:p>
    <w:p w:rsidR="00BD7FD9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для</w:t>
      </w:r>
      <w:r w:rsidR="00B241B2" w:rsidRPr="00B02A70">
        <w:rPr>
          <w:rStyle w:val="2"/>
          <w:sz w:val="28"/>
          <w:szCs w:val="28"/>
        </w:rPr>
        <w:t xml:space="preserve"> </w:t>
      </w:r>
      <w:proofErr w:type="gramStart"/>
      <w:r w:rsidR="00B241B2" w:rsidRPr="00B02A70">
        <w:rPr>
          <w:rStyle w:val="2"/>
          <w:sz w:val="28"/>
          <w:szCs w:val="28"/>
        </w:rPr>
        <w:t>поступающих</w:t>
      </w:r>
      <w:proofErr w:type="gramEnd"/>
      <w:r w:rsidR="00B241B2" w:rsidRPr="00B02A70">
        <w:rPr>
          <w:rStyle w:val="2"/>
          <w:sz w:val="28"/>
          <w:szCs w:val="28"/>
        </w:rPr>
        <w:t xml:space="preserve"> в ВУЗы и техникумы;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для иностранных граждан об отсутс</w:t>
      </w:r>
      <w:r w:rsidR="00CD3FC8">
        <w:rPr>
          <w:rStyle w:val="2"/>
          <w:sz w:val="28"/>
          <w:szCs w:val="28"/>
        </w:rPr>
        <w:t>т</w:t>
      </w:r>
      <w:r w:rsidR="00F50DC5" w:rsidRPr="00B02A70">
        <w:rPr>
          <w:rStyle w:val="2"/>
          <w:sz w:val="28"/>
          <w:szCs w:val="28"/>
        </w:rPr>
        <w:t>вии ВИЧ-инфекции;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 xml:space="preserve">для других лиц, </w:t>
      </w:r>
      <w:proofErr w:type="spellStart"/>
      <w:r w:rsidR="00F50DC5" w:rsidRPr="00B02A70">
        <w:rPr>
          <w:rStyle w:val="2"/>
          <w:sz w:val="28"/>
          <w:szCs w:val="28"/>
        </w:rPr>
        <w:t>обследующихся</w:t>
      </w:r>
      <w:proofErr w:type="spellEnd"/>
      <w:r w:rsidR="00F50DC5" w:rsidRPr="00B02A70">
        <w:rPr>
          <w:rStyle w:val="2"/>
          <w:sz w:val="28"/>
          <w:szCs w:val="28"/>
        </w:rPr>
        <w:t xml:space="preserve"> по прочим причинам.</w:t>
      </w:r>
    </w:p>
    <w:p w:rsidR="00F50DC5" w:rsidRPr="006A6C39" w:rsidRDefault="003F77B5" w:rsidP="00C80CDC">
      <w:pPr>
        <w:pStyle w:val="3"/>
        <w:shd w:val="clear" w:color="auto" w:fill="auto"/>
        <w:tabs>
          <w:tab w:val="left" w:pos="1282"/>
        </w:tabs>
        <w:spacing w:before="0" w:line="317" w:lineRule="exact"/>
        <w:rPr>
          <w:sz w:val="28"/>
          <w:szCs w:val="28"/>
        </w:rPr>
      </w:pPr>
      <w:r>
        <w:rPr>
          <w:rStyle w:val="2"/>
          <w:sz w:val="28"/>
          <w:szCs w:val="28"/>
        </w:rPr>
        <w:t>2.6.</w:t>
      </w:r>
      <w:r w:rsidR="00F50DC5" w:rsidRPr="00B02A70">
        <w:rPr>
          <w:rStyle w:val="2"/>
          <w:sz w:val="28"/>
          <w:szCs w:val="28"/>
        </w:rPr>
        <w:t xml:space="preserve">В случае несоблюдения </w:t>
      </w:r>
      <w:r w:rsidR="00B241B2" w:rsidRPr="00B02A70">
        <w:rPr>
          <w:rStyle w:val="2"/>
          <w:sz w:val="28"/>
          <w:szCs w:val="28"/>
        </w:rPr>
        <w:t>Центром</w:t>
      </w:r>
      <w:r w:rsidR="00F50DC5" w:rsidRPr="00B02A70">
        <w:rPr>
          <w:rStyle w:val="2"/>
          <w:sz w:val="28"/>
          <w:szCs w:val="28"/>
        </w:rPr>
        <w:t xml:space="preserve"> обязательств по</w:t>
      </w:r>
      <w:r w:rsidR="006A6C39">
        <w:rPr>
          <w:sz w:val="28"/>
          <w:szCs w:val="28"/>
        </w:rPr>
        <w:t xml:space="preserve"> </w:t>
      </w:r>
      <w:r w:rsidR="006A6C39">
        <w:rPr>
          <w:rStyle w:val="2"/>
          <w:sz w:val="28"/>
          <w:szCs w:val="28"/>
        </w:rPr>
        <w:t xml:space="preserve">срокам исполнения </w:t>
      </w:r>
      <w:r w:rsidR="00F50DC5" w:rsidRPr="006A6C39">
        <w:rPr>
          <w:rStyle w:val="2"/>
          <w:sz w:val="28"/>
          <w:szCs w:val="28"/>
        </w:rPr>
        <w:t>услуг, пациент вправе по своему выбору: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назначить новый срок оказания услуг;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потребовать уменьшение стоимости предоставленной услуги;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потребовать исполнение услуги другим специалистом;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953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6A6C39">
        <w:rPr>
          <w:rStyle w:val="2"/>
          <w:sz w:val="28"/>
          <w:szCs w:val="28"/>
        </w:rPr>
        <w:t>-</w:t>
      </w:r>
      <w:r w:rsidR="00F50DC5" w:rsidRPr="00B02A70">
        <w:rPr>
          <w:rStyle w:val="2"/>
          <w:sz w:val="28"/>
          <w:szCs w:val="28"/>
        </w:rPr>
        <w:t>расторгнуть договор и потребовать возмещение убытков в установленном порядке.</w:t>
      </w:r>
    </w:p>
    <w:p w:rsidR="00F50DC5" w:rsidRPr="00B02A70" w:rsidRDefault="00C80CDC" w:rsidP="00C80CDC">
      <w:pPr>
        <w:pStyle w:val="3"/>
        <w:shd w:val="clear" w:color="auto" w:fill="auto"/>
        <w:tabs>
          <w:tab w:val="left" w:pos="426"/>
          <w:tab w:val="left" w:pos="1282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</w:t>
      </w:r>
      <w:r w:rsidR="003F77B5">
        <w:rPr>
          <w:rStyle w:val="2"/>
          <w:sz w:val="28"/>
          <w:szCs w:val="28"/>
        </w:rPr>
        <w:t>2.7.</w:t>
      </w:r>
      <w:r w:rsidR="00F50DC5" w:rsidRPr="00B02A70">
        <w:rPr>
          <w:rStyle w:val="2"/>
          <w:sz w:val="28"/>
          <w:szCs w:val="28"/>
        </w:rPr>
        <w:t>Пациент может обращаться с жалобой непосредственно к руководителю или ин</w:t>
      </w:r>
      <w:r w:rsidR="00BD7FD9" w:rsidRPr="00B02A70">
        <w:rPr>
          <w:rStyle w:val="2"/>
          <w:sz w:val="28"/>
          <w:szCs w:val="28"/>
        </w:rPr>
        <w:t xml:space="preserve">ому должностному лицу </w:t>
      </w:r>
      <w:r w:rsidR="00642C2B">
        <w:rPr>
          <w:rStyle w:val="2"/>
          <w:sz w:val="28"/>
          <w:szCs w:val="28"/>
        </w:rPr>
        <w:t>Центра</w:t>
      </w:r>
      <w:r w:rsidR="00F50DC5" w:rsidRPr="00B02A70">
        <w:rPr>
          <w:sz w:val="28"/>
          <w:szCs w:val="28"/>
        </w:rPr>
        <w:t>, а также в соответствующую вышестоящую организацию либо в суд.</w:t>
      </w:r>
    </w:p>
    <w:p w:rsidR="00F50DC5" w:rsidRPr="00B02A70" w:rsidRDefault="003F77B5" w:rsidP="00C80CDC">
      <w:pPr>
        <w:pStyle w:val="3"/>
        <w:shd w:val="clear" w:color="auto" w:fill="auto"/>
        <w:tabs>
          <w:tab w:val="left" w:pos="1262"/>
        </w:tabs>
        <w:spacing w:before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>2.8.</w:t>
      </w:r>
      <w:r w:rsidR="00F50DC5" w:rsidRPr="00B02A70">
        <w:rPr>
          <w:sz w:val="28"/>
          <w:szCs w:val="28"/>
        </w:rPr>
        <w:t xml:space="preserve">По мере возникновения потребности и </w:t>
      </w:r>
      <w:proofErr w:type="gramStart"/>
      <w:r w:rsidR="00F50DC5" w:rsidRPr="00B02A70">
        <w:rPr>
          <w:sz w:val="28"/>
          <w:szCs w:val="28"/>
        </w:rPr>
        <w:t>создании</w:t>
      </w:r>
      <w:proofErr w:type="gramEnd"/>
      <w:r w:rsidR="00F50DC5" w:rsidRPr="00B02A70">
        <w:rPr>
          <w:sz w:val="28"/>
          <w:szCs w:val="28"/>
        </w:rPr>
        <w:t xml:space="preserve"> в Центре условий для оказания других платных услуг, перечень последних может быть расширен на негарантированные объемы бесплатной медицинской помощи. Они оформляются дополнительным списком к настоящ</w:t>
      </w:r>
      <w:r w:rsidR="00AF24BD">
        <w:rPr>
          <w:sz w:val="28"/>
          <w:szCs w:val="28"/>
        </w:rPr>
        <w:t>ему</w:t>
      </w:r>
      <w:r w:rsidR="00F50DC5" w:rsidRPr="00B02A70">
        <w:rPr>
          <w:sz w:val="28"/>
          <w:szCs w:val="28"/>
        </w:rPr>
        <w:t xml:space="preserve"> П</w:t>
      </w:r>
      <w:r w:rsidR="00AF24BD">
        <w:rPr>
          <w:sz w:val="28"/>
          <w:szCs w:val="28"/>
        </w:rPr>
        <w:t>оложению</w:t>
      </w:r>
      <w:r w:rsidR="00F50DC5" w:rsidRPr="00B02A70">
        <w:rPr>
          <w:sz w:val="28"/>
          <w:szCs w:val="28"/>
        </w:rPr>
        <w:t xml:space="preserve"> и согласовываются с Министерс</w:t>
      </w:r>
      <w:r w:rsidR="00BD7FD9" w:rsidRPr="00B02A70">
        <w:rPr>
          <w:sz w:val="28"/>
          <w:szCs w:val="28"/>
        </w:rPr>
        <w:t>твом здравоохранения РСО-Алания.</w:t>
      </w:r>
    </w:p>
    <w:p w:rsidR="003F77B5" w:rsidRDefault="003F77B5" w:rsidP="00C80CDC">
      <w:pPr>
        <w:pStyle w:val="3"/>
        <w:shd w:val="clear" w:color="auto" w:fill="auto"/>
        <w:spacing w:before="0"/>
        <w:ind w:left="708" w:right="2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2.9.</w:t>
      </w:r>
      <w:r w:rsidR="000A4340" w:rsidRPr="00CC0BD3">
        <w:rPr>
          <w:color w:val="000000"/>
          <w:sz w:val="28"/>
          <w:szCs w:val="28"/>
          <w:lang w:eastAsia="ru-RU"/>
        </w:rPr>
        <w:t>Условиями оказания платных медици</w:t>
      </w:r>
      <w:r w:rsidR="005964E9" w:rsidRPr="00CC0BD3">
        <w:rPr>
          <w:color w:val="000000"/>
          <w:sz w:val="28"/>
          <w:szCs w:val="28"/>
          <w:lang w:eastAsia="ru-RU"/>
        </w:rPr>
        <w:t>нских услуг Центром</w:t>
      </w:r>
      <w:r w:rsidR="002F4009">
        <w:rPr>
          <w:color w:val="000000"/>
          <w:sz w:val="28"/>
          <w:szCs w:val="28"/>
          <w:lang w:eastAsia="ru-RU"/>
        </w:rPr>
        <w:t>,</w:t>
      </w:r>
      <w:r w:rsidR="005964E9" w:rsidRPr="00CC0BD3">
        <w:rPr>
          <w:color w:val="000000"/>
          <w:sz w:val="28"/>
          <w:szCs w:val="28"/>
          <w:lang w:eastAsia="ru-RU"/>
        </w:rPr>
        <w:t xml:space="preserve"> являются:</w:t>
      </w:r>
    </w:p>
    <w:p w:rsidR="005964E9" w:rsidRPr="00CC0BD3" w:rsidRDefault="006A6C39" w:rsidP="00802CB9">
      <w:pPr>
        <w:pStyle w:val="3"/>
        <w:shd w:val="clear" w:color="auto" w:fill="auto"/>
        <w:spacing w:before="0"/>
        <w:ind w:left="708" w:right="20" w:firstLine="708"/>
        <w:rPr>
          <w:color w:val="000000"/>
          <w:sz w:val="28"/>
          <w:szCs w:val="28"/>
          <w:lang w:eastAsia="ru-RU"/>
        </w:rPr>
      </w:pPr>
      <w:r w:rsidRPr="00CC0BD3">
        <w:rPr>
          <w:color w:val="000000"/>
          <w:sz w:val="28"/>
          <w:szCs w:val="28"/>
          <w:lang w:eastAsia="ru-RU"/>
        </w:rPr>
        <w:lastRenderedPageBreak/>
        <w:t>-</w:t>
      </w:r>
      <w:r w:rsidR="000A4340" w:rsidRPr="00CC0BD3">
        <w:rPr>
          <w:color w:val="000000"/>
          <w:sz w:val="28"/>
          <w:szCs w:val="28"/>
          <w:lang w:eastAsia="ru-RU"/>
        </w:rPr>
        <w:t>заключение договора (и дополнения к договору) с заказчиком на предоставление платных медицинских услуг, в том числе в рамках добровольного медицинского страхования, а также непосредственно с потребителем (пациенто</w:t>
      </w:r>
      <w:r w:rsidR="005964E9" w:rsidRPr="00CC0BD3">
        <w:rPr>
          <w:color w:val="000000"/>
          <w:sz w:val="28"/>
          <w:szCs w:val="28"/>
          <w:lang w:eastAsia="ru-RU"/>
        </w:rPr>
        <w:t>м) платных медицинских услуг;</w:t>
      </w:r>
    </w:p>
    <w:p w:rsidR="003F77B5" w:rsidRDefault="006A6C39" w:rsidP="00802CB9">
      <w:pPr>
        <w:pStyle w:val="3"/>
        <w:shd w:val="clear" w:color="auto" w:fill="auto"/>
        <w:spacing w:before="0"/>
        <w:ind w:left="708" w:right="20" w:firstLine="68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A4340" w:rsidRPr="00B02A70">
        <w:rPr>
          <w:color w:val="000000"/>
          <w:sz w:val="28"/>
          <w:szCs w:val="28"/>
          <w:lang w:eastAsia="ru-RU"/>
        </w:rPr>
        <w:t>наличие перечня и прейскуранта платных медицинских услуг, утв</w:t>
      </w:r>
      <w:r w:rsidR="00E02E4B" w:rsidRPr="00B02A70">
        <w:rPr>
          <w:color w:val="000000"/>
          <w:sz w:val="28"/>
          <w:szCs w:val="28"/>
          <w:lang w:eastAsia="ru-RU"/>
        </w:rPr>
        <w:t>ержденных главным врачом Центра;</w:t>
      </w:r>
    </w:p>
    <w:p w:rsidR="003F77B5" w:rsidRDefault="000A4340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2561A2" w:rsidRPr="00B02A70">
        <w:rPr>
          <w:color w:val="000000"/>
          <w:sz w:val="28"/>
          <w:szCs w:val="28"/>
          <w:lang w:eastAsia="ru-RU"/>
        </w:rPr>
        <w:t>10</w:t>
      </w:r>
      <w:r w:rsidRPr="00B02A70">
        <w:rPr>
          <w:color w:val="000000"/>
          <w:sz w:val="28"/>
          <w:szCs w:val="28"/>
          <w:lang w:eastAsia="ru-RU"/>
        </w:rPr>
        <w:t>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в Центре без взимания платы в рамках</w:t>
      </w:r>
      <w:r w:rsidR="00255D0D" w:rsidRPr="00B02A70">
        <w:rPr>
          <w:color w:val="000000"/>
          <w:sz w:val="28"/>
          <w:szCs w:val="28"/>
          <w:lang w:eastAsia="ru-RU"/>
        </w:rPr>
        <w:t xml:space="preserve"> </w:t>
      </w:r>
      <w:r w:rsidR="005309BE" w:rsidRPr="00B02A70">
        <w:rPr>
          <w:sz w:val="28"/>
          <w:szCs w:val="28"/>
          <w:lang w:eastAsia="ru-RU"/>
        </w:rPr>
        <w:t>П</w:t>
      </w:r>
      <w:r w:rsidR="00255D0D" w:rsidRPr="00B02A70">
        <w:rPr>
          <w:sz w:val="28"/>
          <w:szCs w:val="28"/>
          <w:lang w:eastAsia="ru-RU"/>
        </w:rPr>
        <w:t>рограммы и</w:t>
      </w:r>
      <w:r w:rsidR="005309BE" w:rsidRPr="00B02A70">
        <w:rPr>
          <w:sz w:val="28"/>
          <w:szCs w:val="28"/>
          <w:lang w:eastAsia="ru-RU"/>
        </w:rPr>
        <w:t xml:space="preserve"> Т</w:t>
      </w:r>
      <w:r w:rsidRPr="00B02A70">
        <w:rPr>
          <w:sz w:val="28"/>
          <w:szCs w:val="28"/>
          <w:lang w:eastAsia="ru-RU"/>
        </w:rPr>
        <w:t>ерриториальной про</w:t>
      </w:r>
      <w:r w:rsidR="00255D0D" w:rsidRPr="00B02A70">
        <w:rPr>
          <w:sz w:val="28"/>
          <w:szCs w:val="28"/>
          <w:lang w:eastAsia="ru-RU"/>
        </w:rPr>
        <w:t xml:space="preserve">граммы </w:t>
      </w:r>
      <w:r w:rsidR="00255D0D" w:rsidRPr="00B02A70">
        <w:rPr>
          <w:color w:val="000000"/>
          <w:sz w:val="28"/>
          <w:szCs w:val="28"/>
          <w:lang w:eastAsia="ru-RU"/>
        </w:rPr>
        <w:t>государственных гарантий.</w:t>
      </w:r>
    </w:p>
    <w:p w:rsidR="003F77B5" w:rsidRDefault="000A4340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2561A2" w:rsidRPr="00B02A70">
        <w:rPr>
          <w:color w:val="000000"/>
          <w:sz w:val="28"/>
          <w:szCs w:val="28"/>
          <w:lang w:eastAsia="ru-RU"/>
        </w:rPr>
        <w:t>11</w:t>
      </w:r>
      <w:r w:rsidRPr="00B02A70">
        <w:rPr>
          <w:color w:val="000000"/>
          <w:sz w:val="28"/>
          <w:szCs w:val="28"/>
          <w:lang w:eastAsia="ru-RU"/>
        </w:rPr>
        <w:t xml:space="preserve">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</w:t>
      </w:r>
      <w:r w:rsidR="005309BE" w:rsidRPr="00B02A70">
        <w:rPr>
          <w:sz w:val="28"/>
          <w:szCs w:val="28"/>
          <w:lang w:eastAsia="ru-RU"/>
        </w:rPr>
        <w:t>П</w:t>
      </w:r>
      <w:r w:rsidR="00255D0D" w:rsidRPr="00B02A70">
        <w:rPr>
          <w:sz w:val="28"/>
          <w:szCs w:val="28"/>
          <w:lang w:eastAsia="ru-RU"/>
        </w:rPr>
        <w:t xml:space="preserve">рограммы и </w:t>
      </w:r>
      <w:r w:rsidR="005309BE" w:rsidRPr="00B02A70">
        <w:rPr>
          <w:sz w:val="28"/>
          <w:szCs w:val="28"/>
          <w:lang w:eastAsia="ru-RU"/>
        </w:rPr>
        <w:t>Т</w:t>
      </w:r>
      <w:r w:rsidRPr="00B02A70">
        <w:rPr>
          <w:sz w:val="28"/>
          <w:szCs w:val="28"/>
          <w:lang w:eastAsia="ru-RU"/>
        </w:rPr>
        <w:t>ерриториальной программы,</w:t>
      </w:r>
      <w:r w:rsidRPr="00B02A70">
        <w:rPr>
          <w:color w:val="000000"/>
          <w:sz w:val="28"/>
          <w:szCs w:val="28"/>
          <w:lang w:eastAsia="ru-RU"/>
        </w:rPr>
        <w:t xml:space="preserve"> оказываемых в Центре.</w:t>
      </w:r>
    </w:p>
    <w:p w:rsidR="003F77B5" w:rsidRDefault="000A4340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2561A2" w:rsidRPr="00B02A70">
        <w:rPr>
          <w:color w:val="000000"/>
          <w:sz w:val="28"/>
          <w:szCs w:val="28"/>
          <w:lang w:eastAsia="ru-RU"/>
        </w:rPr>
        <w:t>12</w:t>
      </w:r>
      <w:r w:rsidRPr="00B02A70">
        <w:rPr>
          <w:color w:val="000000"/>
          <w:sz w:val="28"/>
          <w:szCs w:val="28"/>
          <w:lang w:eastAsia="ru-RU"/>
        </w:rPr>
        <w:t>. Центр имеет право предоставлят</w:t>
      </w:r>
      <w:r w:rsidR="005964E9" w:rsidRPr="00B02A70">
        <w:rPr>
          <w:color w:val="000000"/>
          <w:sz w:val="28"/>
          <w:szCs w:val="28"/>
          <w:lang w:eastAsia="ru-RU"/>
        </w:rPr>
        <w:t>ь платные медицинские услуги: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A4340" w:rsidRPr="00B02A70">
        <w:rPr>
          <w:color w:val="000000"/>
          <w:sz w:val="28"/>
          <w:szCs w:val="28"/>
          <w:lang w:eastAsia="ru-RU"/>
        </w:rPr>
        <w:t>на иных условиях, чем предусмотрено</w:t>
      </w:r>
      <w:r w:rsidR="00B23A2D" w:rsidRPr="00B02A70">
        <w:rPr>
          <w:color w:val="000000"/>
          <w:sz w:val="28"/>
          <w:szCs w:val="28"/>
          <w:lang w:eastAsia="ru-RU"/>
        </w:rPr>
        <w:t xml:space="preserve"> П</w:t>
      </w:r>
      <w:r w:rsidR="00255D0D" w:rsidRPr="00B02A70">
        <w:rPr>
          <w:color w:val="000000"/>
          <w:sz w:val="28"/>
          <w:szCs w:val="28"/>
          <w:lang w:eastAsia="ru-RU"/>
        </w:rPr>
        <w:t>рограммой и</w:t>
      </w:r>
      <w:r w:rsidR="00B23A2D" w:rsidRPr="00B02A70">
        <w:rPr>
          <w:color w:val="000000"/>
          <w:sz w:val="28"/>
          <w:szCs w:val="28"/>
          <w:lang w:eastAsia="ru-RU"/>
        </w:rPr>
        <w:t xml:space="preserve"> Т</w:t>
      </w:r>
      <w:r w:rsidR="000A4340" w:rsidRPr="00B02A70">
        <w:rPr>
          <w:color w:val="000000"/>
          <w:sz w:val="28"/>
          <w:szCs w:val="28"/>
          <w:lang w:eastAsia="ru-RU"/>
        </w:rPr>
        <w:t>ерриториальной программой, по желанию потребителя (заказчика), включая 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не предусмотренных ст</w:t>
      </w:r>
      <w:r w:rsidR="005964E9" w:rsidRPr="00B02A70">
        <w:rPr>
          <w:color w:val="000000"/>
          <w:sz w:val="28"/>
          <w:szCs w:val="28"/>
          <w:lang w:eastAsia="ru-RU"/>
        </w:rPr>
        <w:t>андартами медицинской помощи;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A4340" w:rsidRPr="00B02A70">
        <w:rPr>
          <w:color w:val="000000"/>
          <w:sz w:val="28"/>
          <w:szCs w:val="28"/>
          <w:lang w:eastAsia="ru-RU"/>
        </w:rPr>
        <w:t>анонимно, за исключением случаев, предусмотренных законодате</w:t>
      </w:r>
      <w:r w:rsidR="005964E9" w:rsidRPr="00B02A70">
        <w:rPr>
          <w:color w:val="000000"/>
          <w:sz w:val="28"/>
          <w:szCs w:val="28"/>
          <w:lang w:eastAsia="ru-RU"/>
        </w:rPr>
        <w:t>льством Российской Федерации;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A4340" w:rsidRPr="00B02A70">
        <w:rPr>
          <w:color w:val="000000"/>
          <w:sz w:val="28"/>
          <w:szCs w:val="28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</w:t>
      </w:r>
      <w:r w:rsidR="005964E9" w:rsidRPr="00B02A70">
        <w:rPr>
          <w:color w:val="000000"/>
          <w:sz w:val="28"/>
          <w:szCs w:val="28"/>
          <w:lang w:eastAsia="ru-RU"/>
        </w:rPr>
        <w:t>ции;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0A4340" w:rsidRPr="00B02A70">
        <w:rPr>
          <w:color w:val="000000"/>
          <w:sz w:val="28"/>
          <w:szCs w:val="28"/>
          <w:lang w:eastAsia="ru-RU"/>
        </w:rPr>
        <w:t>при самостоятельном обращении за получением медицинских услуг, за исключением случаев и порядка, предусмотренных статьей 21 Федерального закона «Об основах охраны здоровья граждан в Российской Федерации», и случаев оказания экстренной медицинской помощи.</w:t>
      </w:r>
    </w:p>
    <w:p w:rsidR="004357D3" w:rsidRPr="00B02A70" w:rsidRDefault="000A4340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2561A2" w:rsidRPr="00B02A70">
        <w:rPr>
          <w:color w:val="000000"/>
          <w:sz w:val="28"/>
          <w:szCs w:val="28"/>
          <w:lang w:eastAsia="ru-RU"/>
        </w:rPr>
        <w:t>13</w:t>
      </w:r>
      <w:r w:rsidRPr="00B02A70">
        <w:rPr>
          <w:color w:val="000000"/>
          <w:sz w:val="28"/>
          <w:szCs w:val="28"/>
          <w:lang w:eastAsia="ru-RU"/>
        </w:rPr>
        <w:t xml:space="preserve">. Центр </w:t>
      </w:r>
      <w:r w:rsidR="000770F3" w:rsidRPr="00B02A70">
        <w:rPr>
          <w:color w:val="000000"/>
          <w:sz w:val="28"/>
          <w:szCs w:val="28"/>
          <w:lang w:eastAsia="ru-RU"/>
        </w:rPr>
        <w:t xml:space="preserve">оказывает </w:t>
      </w:r>
      <w:r w:rsidRPr="00B02A70">
        <w:rPr>
          <w:color w:val="000000"/>
          <w:sz w:val="28"/>
          <w:szCs w:val="28"/>
          <w:lang w:eastAsia="ru-RU"/>
        </w:rPr>
        <w:t xml:space="preserve">платные медицинские услуги </w:t>
      </w:r>
      <w:r w:rsidR="000770F3" w:rsidRPr="00B02A70">
        <w:rPr>
          <w:color w:val="000000"/>
          <w:sz w:val="28"/>
          <w:szCs w:val="28"/>
          <w:lang w:eastAsia="ru-RU"/>
        </w:rPr>
        <w:t>в соответствии с Уставом Центра, на основании специального разрешения (приказа Министерства здравоохранения Республики Северная Осетия-Алания</w:t>
      </w:r>
      <w:r w:rsidR="00406C78" w:rsidRPr="00B02A70">
        <w:rPr>
          <w:color w:val="000000"/>
          <w:sz w:val="28"/>
          <w:szCs w:val="28"/>
          <w:lang w:eastAsia="ru-RU"/>
        </w:rPr>
        <w:t>.</w:t>
      </w:r>
    </w:p>
    <w:p w:rsidR="003F77B5" w:rsidRDefault="00255D0D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4357D3" w:rsidRPr="00B02A70">
        <w:rPr>
          <w:color w:val="000000"/>
          <w:sz w:val="28"/>
          <w:szCs w:val="28"/>
          <w:lang w:eastAsia="ru-RU"/>
        </w:rPr>
        <w:t>14</w:t>
      </w:r>
      <w:r w:rsidRPr="00B02A70">
        <w:rPr>
          <w:color w:val="000000"/>
          <w:sz w:val="28"/>
          <w:szCs w:val="28"/>
          <w:lang w:eastAsia="ru-RU"/>
        </w:rPr>
        <w:t>. При предоставлении платных услуг в Центре соблюдаются порядки оказания медицинской помощи, утвержденные Министерством здравоохранения Российской Федерации.</w:t>
      </w:r>
    </w:p>
    <w:p w:rsidR="003F77B5" w:rsidRDefault="000A4340" w:rsidP="00C80CDC">
      <w:pPr>
        <w:pStyle w:val="3"/>
        <w:shd w:val="clear" w:color="auto" w:fill="auto"/>
        <w:spacing w:before="0"/>
        <w:ind w:left="20" w:right="20" w:firstLine="688"/>
        <w:rPr>
          <w:color w:val="000000"/>
          <w:sz w:val="28"/>
          <w:szCs w:val="28"/>
          <w:lang w:eastAsia="ru-RU"/>
        </w:rPr>
      </w:pPr>
      <w:r w:rsidRPr="00B02A70">
        <w:rPr>
          <w:color w:val="000000"/>
          <w:sz w:val="28"/>
          <w:szCs w:val="28"/>
          <w:lang w:eastAsia="ru-RU"/>
        </w:rPr>
        <w:t>2.</w:t>
      </w:r>
      <w:r w:rsidR="004357D3" w:rsidRPr="00B02A70">
        <w:rPr>
          <w:color w:val="000000"/>
          <w:sz w:val="28"/>
          <w:szCs w:val="28"/>
          <w:lang w:eastAsia="ru-RU"/>
        </w:rPr>
        <w:t>15</w:t>
      </w:r>
      <w:r w:rsidRPr="00B02A70">
        <w:rPr>
          <w:color w:val="000000"/>
          <w:sz w:val="28"/>
          <w:szCs w:val="28"/>
          <w:lang w:eastAsia="ru-RU"/>
        </w:rPr>
        <w:t>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3F77B5" w:rsidRDefault="00B23A2D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 w:rsidRPr="00B02A70">
        <w:rPr>
          <w:sz w:val="28"/>
          <w:szCs w:val="28"/>
          <w:lang w:eastAsia="ru-RU"/>
        </w:rPr>
        <w:lastRenderedPageBreak/>
        <w:t>2.</w:t>
      </w:r>
      <w:r w:rsidR="002561A2" w:rsidRPr="00B02A70">
        <w:rPr>
          <w:sz w:val="28"/>
          <w:szCs w:val="28"/>
          <w:lang w:eastAsia="ru-RU"/>
        </w:rPr>
        <w:t>1</w:t>
      </w:r>
      <w:r w:rsidR="004357D3" w:rsidRPr="00B02A70">
        <w:rPr>
          <w:sz w:val="28"/>
          <w:szCs w:val="28"/>
          <w:lang w:eastAsia="ru-RU"/>
        </w:rPr>
        <w:t>6</w:t>
      </w:r>
      <w:r w:rsidRPr="00B02A70">
        <w:rPr>
          <w:sz w:val="28"/>
          <w:szCs w:val="28"/>
          <w:lang w:eastAsia="ru-RU"/>
        </w:rPr>
        <w:t xml:space="preserve">. </w:t>
      </w:r>
      <w:r w:rsidRPr="00B02A70">
        <w:rPr>
          <w:rStyle w:val="1"/>
          <w:color w:val="auto"/>
          <w:sz w:val="28"/>
          <w:szCs w:val="28"/>
        </w:rPr>
        <w:t>Оказание платных медицинских услуг в Центре производится при условии: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</w:t>
      </w:r>
      <w:r w:rsidR="00BC52B7" w:rsidRPr="00B02A70">
        <w:rPr>
          <w:rStyle w:val="1"/>
          <w:color w:val="auto"/>
          <w:sz w:val="28"/>
          <w:szCs w:val="28"/>
        </w:rPr>
        <w:t>открытия</w:t>
      </w:r>
      <w:r w:rsidR="00B23A2D" w:rsidRPr="00B02A70">
        <w:rPr>
          <w:rStyle w:val="1"/>
          <w:color w:val="auto"/>
          <w:sz w:val="28"/>
          <w:szCs w:val="28"/>
        </w:rPr>
        <w:t xml:space="preserve"> лицевого счета по учету средств от предпринимательской деятельности в органах Управления федерального казначейства по РСО-Алания;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</w:t>
      </w:r>
      <w:r w:rsidR="00B23A2D" w:rsidRPr="00B02A70">
        <w:rPr>
          <w:rStyle w:val="1"/>
          <w:color w:val="auto"/>
          <w:sz w:val="28"/>
          <w:szCs w:val="28"/>
        </w:rPr>
        <w:t>отдельного учета материальны</w:t>
      </w:r>
      <w:r w:rsidR="00BC52B7" w:rsidRPr="00B02A70">
        <w:rPr>
          <w:rStyle w:val="1"/>
          <w:color w:val="auto"/>
          <w:sz w:val="28"/>
          <w:szCs w:val="28"/>
        </w:rPr>
        <w:t xml:space="preserve">х затрат, связанных с оказанием </w:t>
      </w:r>
      <w:r w:rsidR="00B23A2D" w:rsidRPr="00B02A70">
        <w:rPr>
          <w:rStyle w:val="1"/>
          <w:color w:val="auto"/>
          <w:sz w:val="28"/>
          <w:szCs w:val="28"/>
        </w:rPr>
        <w:t>этих</w:t>
      </w:r>
      <w:r w:rsidR="002561A2" w:rsidRPr="00B02A70">
        <w:rPr>
          <w:rStyle w:val="1"/>
          <w:color w:val="auto"/>
          <w:sz w:val="28"/>
          <w:szCs w:val="28"/>
        </w:rPr>
        <w:t xml:space="preserve"> </w:t>
      </w:r>
      <w:r w:rsidR="00B23A2D" w:rsidRPr="00B02A70">
        <w:rPr>
          <w:rStyle w:val="1"/>
          <w:color w:val="auto"/>
          <w:sz w:val="28"/>
          <w:szCs w:val="28"/>
        </w:rPr>
        <w:t>услуг;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</w:t>
      </w:r>
      <w:r w:rsidR="00B23A2D" w:rsidRPr="00B02A70">
        <w:rPr>
          <w:rStyle w:val="1"/>
          <w:color w:val="auto"/>
          <w:sz w:val="28"/>
          <w:szCs w:val="28"/>
        </w:rPr>
        <w:t>отдельного статистического и бухгалтерского учета доходов и расходов от платных медицинских услуг;</w:t>
      </w:r>
    </w:p>
    <w:p w:rsidR="003F77B5" w:rsidRDefault="006A6C39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</w:t>
      </w:r>
      <w:r w:rsidR="00B23A2D" w:rsidRPr="00B02A70">
        <w:rPr>
          <w:rStyle w:val="1"/>
          <w:color w:val="auto"/>
          <w:sz w:val="28"/>
          <w:szCs w:val="28"/>
        </w:rPr>
        <w:t>представление отчетов в порядке и сроки, установленные законодательством Российской Федерации.</w:t>
      </w:r>
    </w:p>
    <w:p w:rsidR="0005597F" w:rsidRDefault="0005597F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-платные услуги оказываются за пределами основного рабочего времени.</w:t>
      </w:r>
    </w:p>
    <w:p w:rsidR="00020D3F" w:rsidRDefault="00BC52B7" w:rsidP="00C80CDC">
      <w:pPr>
        <w:pStyle w:val="3"/>
        <w:shd w:val="clear" w:color="auto" w:fill="auto"/>
        <w:spacing w:before="0"/>
        <w:ind w:left="20" w:right="20" w:firstLine="688"/>
        <w:rPr>
          <w:rStyle w:val="1"/>
          <w:color w:val="auto"/>
          <w:sz w:val="28"/>
          <w:szCs w:val="28"/>
        </w:rPr>
      </w:pPr>
      <w:r w:rsidRPr="00B02A70">
        <w:rPr>
          <w:sz w:val="28"/>
          <w:szCs w:val="28"/>
        </w:rPr>
        <w:t>2</w:t>
      </w:r>
      <w:r w:rsidR="00BD7FD9" w:rsidRPr="00B02A70">
        <w:rPr>
          <w:sz w:val="28"/>
          <w:szCs w:val="28"/>
        </w:rPr>
        <w:t>.</w:t>
      </w:r>
      <w:r w:rsidR="002561A2" w:rsidRPr="00B02A70">
        <w:rPr>
          <w:sz w:val="28"/>
          <w:szCs w:val="28"/>
        </w:rPr>
        <w:t>1</w:t>
      </w:r>
      <w:r w:rsidR="004357D3" w:rsidRPr="00B02A70">
        <w:rPr>
          <w:sz w:val="28"/>
          <w:szCs w:val="28"/>
        </w:rPr>
        <w:t>7</w:t>
      </w:r>
      <w:r w:rsidR="00B16A4B" w:rsidRPr="00B02A70">
        <w:rPr>
          <w:sz w:val="28"/>
          <w:szCs w:val="28"/>
        </w:rPr>
        <w:t xml:space="preserve">. </w:t>
      </w:r>
      <w:r w:rsidR="00B23A2D" w:rsidRPr="00B02A70">
        <w:rPr>
          <w:rStyle w:val="1"/>
          <w:color w:val="auto"/>
          <w:sz w:val="28"/>
          <w:szCs w:val="28"/>
        </w:rPr>
        <w:t>При предоставлении платных медиц</w:t>
      </w:r>
      <w:r w:rsidRPr="00B02A70">
        <w:rPr>
          <w:rStyle w:val="1"/>
          <w:color w:val="auto"/>
          <w:sz w:val="28"/>
          <w:szCs w:val="28"/>
        </w:rPr>
        <w:t>инских услуг</w:t>
      </w:r>
      <w:r w:rsidR="00B16A4B" w:rsidRPr="00B02A70">
        <w:rPr>
          <w:rStyle w:val="1"/>
          <w:color w:val="auto"/>
          <w:sz w:val="28"/>
          <w:szCs w:val="28"/>
        </w:rPr>
        <w:t xml:space="preserve"> в Центре</w:t>
      </w:r>
      <w:r w:rsidRPr="00B02A70">
        <w:rPr>
          <w:rStyle w:val="1"/>
          <w:color w:val="auto"/>
          <w:sz w:val="28"/>
          <w:szCs w:val="28"/>
        </w:rPr>
        <w:t xml:space="preserve"> должен сохраняться </w:t>
      </w:r>
      <w:r w:rsidR="00B23A2D" w:rsidRPr="00B02A70">
        <w:rPr>
          <w:rStyle w:val="1"/>
          <w:color w:val="auto"/>
          <w:sz w:val="28"/>
          <w:szCs w:val="28"/>
        </w:rPr>
        <w:t>установленный режим работы учреждения, не должны ухудшаться доступность и качество бесплатных услуг, гарантированных населению.</w:t>
      </w:r>
    </w:p>
    <w:p w:rsidR="00B02A70" w:rsidRPr="00B02A70" w:rsidRDefault="00B02A70" w:rsidP="00B02A70">
      <w:pPr>
        <w:pStyle w:val="3"/>
        <w:shd w:val="clear" w:color="auto" w:fill="auto"/>
        <w:tabs>
          <w:tab w:val="left" w:pos="941"/>
        </w:tabs>
        <w:spacing w:before="0" w:line="317" w:lineRule="exact"/>
        <w:ind w:right="20" w:firstLine="0"/>
        <w:jc w:val="left"/>
        <w:rPr>
          <w:sz w:val="28"/>
          <w:szCs w:val="28"/>
          <w:shd w:val="clear" w:color="auto" w:fill="FFFFFF"/>
        </w:rPr>
      </w:pPr>
    </w:p>
    <w:p w:rsidR="00B23A2D" w:rsidRPr="00B02A70" w:rsidRDefault="00B23A2D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340" w:rsidRPr="00B02A70" w:rsidRDefault="000A4340" w:rsidP="003F77B5">
      <w:pPr>
        <w:spacing w:after="0" w:line="270" w:lineRule="atLeast"/>
        <w:ind w:firstLine="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Информация об исполнителе и предоставляемых медицинских услугах</w:t>
      </w:r>
    </w:p>
    <w:p w:rsidR="003F77B5" w:rsidRDefault="000A4340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Информация о Центре размещена на сайте </w:t>
      </w:r>
      <w:r w:rsidR="00C332E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http://спид-центр.рф/ 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«Интернет», на информационных стендах, а также в </w:t>
      </w:r>
      <w:r w:rsidR="00605E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приемной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Центра, где можно уточ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следующие сведения: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сокращенное наименование Центра, адр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его места нахождения;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подтверждающего факт внесения сведений в Единый государственный реестр юридических лиц, с указанием органа, осуществившего государстве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нную регистрацию Центра;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лицензии на осуществление медицинской деятельности (номер и дата регистрации, перечень услуг, составляющих медицинскую деятельность Центра в соответствии с лицензией, наименование, адрес места нахождения и телефон выдавшего е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лицензирующего органа;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платных медицинских услуг, утвержденных главным врачом Центра,</w:t>
      </w:r>
      <w:r w:rsidR="0080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согласованных с Министерством здрав</w:t>
      </w:r>
      <w:r w:rsidR="00C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оохранения Республики Северная О</w:t>
      </w:r>
      <w:r w:rsidR="0080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сетия-Алания,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цен в рублях, сведения об условиях, порядке, форме предоставления медицинских ус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 и порядке их оплаты;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условия предоставления бесплатной медицинской помощи населению в Центре в соответствии с </w:t>
      </w:r>
      <w:r w:rsidR="00BC52B7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1E8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рограммой и </w:t>
      </w:r>
      <w:r w:rsidR="00BC52B7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риториальной программой;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медицинских работниках Центра, участвующих в предоставлении платных медицинских услуг, об уровне их профессионального обр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квалификации;</w:t>
      </w:r>
    </w:p>
    <w:p w:rsidR="003F77B5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Центра, график работы медицинских работников, участвующих в предоставлении платных медицинских услуг;</w:t>
      </w:r>
    </w:p>
    <w:p w:rsidR="00C80CDC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адреса и телефоны </w:t>
      </w:r>
      <w:r w:rsidR="00605E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инистерства здравоохранения </w:t>
      </w:r>
      <w:r w:rsidR="00605E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Северная Осетия-Алания</w:t>
      </w:r>
      <w:r w:rsidR="003835F5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Управления Федеральной службы по надзору в </w:t>
      </w:r>
      <w:r w:rsidR="003835F5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сфере защиты прав потребителей и благополучия человека по Республике Северная Осетия-Алания.</w:t>
      </w:r>
    </w:p>
    <w:p w:rsidR="00C80CDC" w:rsidRDefault="000A4340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Информация на информационных стендах (стойках), доступна неограниченному кругу лиц в течение всего рабочего времени Центра. Информационные стенды (стойки) располагаются для свободного ознакомления в коридорах Центра.</w:t>
      </w:r>
    </w:p>
    <w:p w:rsidR="00C80CDC" w:rsidRDefault="000A4340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Исполнитель предоставляет для ознакомления по требованию потреб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и (или) заказчика:</w:t>
      </w:r>
    </w:p>
    <w:p w:rsidR="00C80CDC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учредит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документов Центра;</w:t>
      </w:r>
    </w:p>
    <w:p w:rsidR="00C80CDC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лицензии на осуществление медицинской деятельности с приложением перечня работ (услуг), составляющих медицинскую деятельность Центра.</w:t>
      </w:r>
    </w:p>
    <w:p w:rsidR="00C80CDC" w:rsidRDefault="000A4340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заключении договора по требованию потребителя и (или) заказчика Центр предоставляет в доступной форме информацию о платных медицинских услугах, соде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ржащую следующие сведения:</w:t>
      </w:r>
    </w:p>
    <w:p w:rsidR="00C80CDC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медицинской помощи в Центре и стандарты медицинской помощи, применяемые при предоставлении платных медицинских услуг;</w:t>
      </w:r>
    </w:p>
    <w:p w:rsidR="00C80CDC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конкретном медицинском работнике, предоставляющем соответствующую платную медицинскую услугу (его профессиональном обр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азовании и квалификации);</w:t>
      </w:r>
    </w:p>
    <w:p w:rsidR="000A4340" w:rsidRPr="00B02A70" w:rsidRDefault="006A6C39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медицинской помощи;</w:t>
      </w:r>
      <w:r w:rsidR="005964E9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сведения, относящиеся к предмету договора.</w:t>
      </w:r>
    </w:p>
    <w:p w:rsidR="00406768" w:rsidRPr="00B02A70" w:rsidRDefault="00406768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68" w:rsidRPr="00B02A70" w:rsidRDefault="00406768" w:rsidP="00B02A70">
      <w:pPr>
        <w:pStyle w:val="a7"/>
        <w:numPr>
          <w:ilvl w:val="0"/>
          <w:numId w:val="29"/>
        </w:numPr>
        <w:spacing w:after="299" w:line="245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02A70">
        <w:rPr>
          <w:rStyle w:val="50"/>
          <w:rFonts w:eastAsiaTheme="minorHAnsi"/>
          <w:sz w:val="28"/>
          <w:szCs w:val="28"/>
        </w:rPr>
        <w:t>Ц</w:t>
      </w:r>
      <w:r w:rsidR="00C80CDC">
        <w:rPr>
          <w:rStyle w:val="50"/>
          <w:rFonts w:eastAsiaTheme="minorHAnsi"/>
          <w:sz w:val="28"/>
          <w:szCs w:val="28"/>
        </w:rPr>
        <w:t>ены</w:t>
      </w:r>
      <w:r w:rsidRPr="00B02A70">
        <w:rPr>
          <w:rStyle w:val="50"/>
          <w:rFonts w:eastAsiaTheme="minorHAnsi"/>
          <w:sz w:val="28"/>
          <w:szCs w:val="28"/>
        </w:rPr>
        <w:t xml:space="preserve"> </w:t>
      </w:r>
      <w:r w:rsidR="00C80CDC">
        <w:rPr>
          <w:rStyle w:val="50"/>
          <w:rFonts w:eastAsiaTheme="minorHAnsi"/>
          <w:sz w:val="28"/>
          <w:szCs w:val="28"/>
        </w:rPr>
        <w:t>на платные</w:t>
      </w:r>
      <w:r w:rsidRPr="00B02A70">
        <w:rPr>
          <w:rStyle w:val="50"/>
          <w:rFonts w:eastAsiaTheme="minorHAnsi"/>
          <w:sz w:val="28"/>
          <w:szCs w:val="28"/>
        </w:rPr>
        <w:t xml:space="preserve"> </w:t>
      </w:r>
      <w:r w:rsidR="00C80CDC">
        <w:rPr>
          <w:rStyle w:val="50"/>
          <w:rFonts w:eastAsiaTheme="minorHAnsi"/>
          <w:sz w:val="28"/>
          <w:szCs w:val="28"/>
        </w:rPr>
        <w:t xml:space="preserve">медицинские </w:t>
      </w:r>
      <w:r w:rsidRPr="00B02A70">
        <w:rPr>
          <w:rStyle w:val="50"/>
          <w:rFonts w:eastAsiaTheme="minorHAnsi"/>
          <w:sz w:val="28"/>
          <w:szCs w:val="28"/>
        </w:rPr>
        <w:t xml:space="preserve"> </w:t>
      </w:r>
      <w:r w:rsidR="00C80CDC">
        <w:rPr>
          <w:rStyle w:val="50"/>
          <w:rFonts w:eastAsiaTheme="minorHAnsi"/>
          <w:sz w:val="28"/>
          <w:szCs w:val="28"/>
        </w:rPr>
        <w:t>услуги</w:t>
      </w:r>
      <w:r w:rsidRPr="00B02A70">
        <w:rPr>
          <w:rStyle w:val="50"/>
          <w:rFonts w:eastAsiaTheme="minorHAnsi"/>
          <w:sz w:val="28"/>
          <w:szCs w:val="28"/>
        </w:rPr>
        <w:t xml:space="preserve"> </w:t>
      </w:r>
      <w:r w:rsidR="00C80CDC">
        <w:rPr>
          <w:rStyle w:val="50"/>
          <w:rFonts w:eastAsiaTheme="minorHAnsi"/>
          <w:sz w:val="28"/>
          <w:szCs w:val="28"/>
        </w:rPr>
        <w:t>и учет</w:t>
      </w:r>
      <w:r w:rsidRPr="00B02A70">
        <w:rPr>
          <w:rStyle w:val="50"/>
          <w:rFonts w:eastAsiaTheme="minorHAnsi"/>
          <w:sz w:val="28"/>
          <w:szCs w:val="28"/>
        </w:rPr>
        <w:t xml:space="preserve"> </w:t>
      </w:r>
      <w:r w:rsidR="00C80CDC">
        <w:rPr>
          <w:rStyle w:val="50"/>
          <w:rFonts w:eastAsiaTheme="minorHAnsi"/>
          <w:sz w:val="28"/>
          <w:szCs w:val="28"/>
        </w:rPr>
        <w:t>объемов платных услуг</w:t>
      </w:r>
      <w:r w:rsidRPr="00B02A70">
        <w:rPr>
          <w:rStyle w:val="50"/>
          <w:rFonts w:eastAsiaTheme="minorHAnsi"/>
          <w:sz w:val="28"/>
          <w:szCs w:val="28"/>
        </w:rPr>
        <w:t>.</w:t>
      </w:r>
    </w:p>
    <w:p w:rsidR="00406768" w:rsidRPr="00B02A70" w:rsidRDefault="00406768" w:rsidP="00C80CDC">
      <w:pPr>
        <w:pStyle w:val="3"/>
        <w:numPr>
          <w:ilvl w:val="0"/>
          <w:numId w:val="18"/>
        </w:numPr>
        <w:shd w:val="clear" w:color="auto" w:fill="auto"/>
        <w:tabs>
          <w:tab w:val="left" w:pos="1262"/>
        </w:tabs>
        <w:spacing w:before="0"/>
        <w:ind w:left="20" w:right="20" w:firstLine="740"/>
        <w:rPr>
          <w:sz w:val="28"/>
          <w:szCs w:val="28"/>
        </w:rPr>
      </w:pPr>
      <w:r w:rsidRPr="00B02A70">
        <w:rPr>
          <w:sz w:val="28"/>
          <w:szCs w:val="28"/>
        </w:rPr>
        <w:t xml:space="preserve">Цены на платные медицинские услуги, оказываемые </w:t>
      </w:r>
      <w:r w:rsidR="00B16A4B" w:rsidRPr="00B02A70">
        <w:rPr>
          <w:sz w:val="28"/>
          <w:szCs w:val="28"/>
        </w:rPr>
        <w:t>Центром</w:t>
      </w:r>
      <w:r w:rsidRPr="00B02A70">
        <w:rPr>
          <w:sz w:val="28"/>
          <w:szCs w:val="28"/>
        </w:rPr>
        <w:t>, разрабатываются на основе методических рекомендаций по формированию цен на медицинские услуги, оказываемые государственными и муниципальными учреждениями здравоохранения на платной основе.</w:t>
      </w:r>
    </w:p>
    <w:p w:rsidR="00406768" w:rsidRPr="00B02A70" w:rsidRDefault="00406768" w:rsidP="00C80CDC">
      <w:pPr>
        <w:pStyle w:val="3"/>
        <w:numPr>
          <w:ilvl w:val="0"/>
          <w:numId w:val="18"/>
        </w:numPr>
        <w:shd w:val="clear" w:color="auto" w:fill="auto"/>
        <w:tabs>
          <w:tab w:val="left" w:pos="1262"/>
        </w:tabs>
        <w:spacing w:before="0"/>
        <w:ind w:left="20" w:right="20" w:firstLine="740"/>
        <w:rPr>
          <w:sz w:val="28"/>
          <w:szCs w:val="28"/>
        </w:rPr>
      </w:pPr>
      <w:r w:rsidRPr="00B02A70">
        <w:rPr>
          <w:sz w:val="28"/>
          <w:szCs w:val="28"/>
        </w:rPr>
        <w:t>Основанием для рассмотрения вопроса об изменении цен на платные услуги являются: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922"/>
        </w:tabs>
        <w:spacing w:before="0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A6C39">
        <w:rPr>
          <w:sz w:val="28"/>
          <w:szCs w:val="28"/>
        </w:rPr>
        <w:t>-</w:t>
      </w:r>
      <w:r w:rsidR="00406768" w:rsidRPr="00B02A70">
        <w:rPr>
          <w:sz w:val="28"/>
          <w:szCs w:val="28"/>
        </w:rPr>
        <w:t>изменения уровня цен на материальные ресурсы;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922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A6C39">
        <w:rPr>
          <w:sz w:val="28"/>
          <w:szCs w:val="28"/>
        </w:rPr>
        <w:t>-</w:t>
      </w:r>
      <w:r w:rsidR="00406768" w:rsidRPr="00B02A70">
        <w:rPr>
          <w:sz w:val="28"/>
          <w:szCs w:val="28"/>
        </w:rPr>
        <w:t>изменение в соответствии с действующим законодательством Российской Федерац</w:t>
      </w:r>
      <w:r w:rsidR="005964E9" w:rsidRPr="00B02A70">
        <w:rPr>
          <w:sz w:val="28"/>
          <w:szCs w:val="28"/>
        </w:rPr>
        <w:t>ии и Республики Северная Осетия</w:t>
      </w:r>
      <w:r w:rsidR="00406768" w:rsidRPr="00B02A70">
        <w:rPr>
          <w:sz w:val="28"/>
          <w:szCs w:val="28"/>
        </w:rPr>
        <w:t>-Алания размера оплаты труда работников здравоохранения;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922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A6C39">
        <w:rPr>
          <w:sz w:val="28"/>
          <w:szCs w:val="28"/>
        </w:rPr>
        <w:t>-</w:t>
      </w:r>
      <w:r w:rsidR="00406768" w:rsidRPr="00B02A70">
        <w:rPr>
          <w:sz w:val="28"/>
          <w:szCs w:val="28"/>
        </w:rPr>
        <w:t>изменение налогообложения платных медицинских услуг.</w:t>
      </w:r>
    </w:p>
    <w:p w:rsidR="00406768" w:rsidRPr="00B02A70" w:rsidRDefault="00406768" w:rsidP="00C80CDC">
      <w:pPr>
        <w:pStyle w:val="3"/>
        <w:numPr>
          <w:ilvl w:val="0"/>
          <w:numId w:val="18"/>
        </w:numPr>
        <w:shd w:val="clear" w:color="auto" w:fill="auto"/>
        <w:tabs>
          <w:tab w:val="left" w:pos="1262"/>
        </w:tabs>
        <w:spacing w:before="0"/>
        <w:ind w:left="20" w:right="20" w:firstLine="740"/>
        <w:rPr>
          <w:sz w:val="28"/>
          <w:szCs w:val="28"/>
        </w:rPr>
      </w:pPr>
      <w:r w:rsidRPr="00B02A70">
        <w:rPr>
          <w:sz w:val="28"/>
          <w:szCs w:val="28"/>
        </w:rPr>
        <w:t xml:space="preserve">Перечень платных услуг, прейскуранты цен (тарифов) на платные медицинские услуги для граждан утверждаются </w:t>
      </w:r>
      <w:r w:rsidR="00D74D57" w:rsidRPr="00B02A70">
        <w:rPr>
          <w:sz w:val="28"/>
          <w:szCs w:val="28"/>
        </w:rPr>
        <w:t xml:space="preserve">главным врачом </w:t>
      </w:r>
      <w:r w:rsidR="00D74D57">
        <w:rPr>
          <w:sz w:val="28"/>
          <w:szCs w:val="28"/>
        </w:rPr>
        <w:t>Центра</w:t>
      </w:r>
      <w:r w:rsidR="00C10A18">
        <w:rPr>
          <w:sz w:val="28"/>
          <w:szCs w:val="28"/>
        </w:rPr>
        <w:t>,</w:t>
      </w:r>
      <w:r w:rsidR="00D74D57" w:rsidRPr="00B02A70">
        <w:rPr>
          <w:sz w:val="28"/>
          <w:szCs w:val="28"/>
        </w:rPr>
        <w:t xml:space="preserve"> </w:t>
      </w:r>
      <w:r w:rsidRPr="00B02A70">
        <w:rPr>
          <w:sz w:val="28"/>
          <w:szCs w:val="28"/>
        </w:rPr>
        <w:t>по</w:t>
      </w:r>
      <w:r w:rsidR="00D74D57">
        <w:rPr>
          <w:sz w:val="28"/>
          <w:szCs w:val="28"/>
        </w:rPr>
        <w:t>сле</w:t>
      </w:r>
      <w:r w:rsidRPr="00B02A70">
        <w:rPr>
          <w:sz w:val="28"/>
          <w:szCs w:val="28"/>
        </w:rPr>
        <w:t xml:space="preserve"> согласовани</w:t>
      </w:r>
      <w:r w:rsidR="00D74D57">
        <w:rPr>
          <w:sz w:val="28"/>
          <w:szCs w:val="28"/>
        </w:rPr>
        <w:t>я</w:t>
      </w:r>
      <w:r w:rsidRPr="00B02A70">
        <w:rPr>
          <w:sz w:val="28"/>
          <w:szCs w:val="28"/>
        </w:rPr>
        <w:t xml:space="preserve"> с Минис</w:t>
      </w:r>
      <w:r w:rsidR="00C211CE">
        <w:rPr>
          <w:sz w:val="28"/>
          <w:szCs w:val="28"/>
        </w:rPr>
        <w:t>тром здравоохранения РСО-Алания</w:t>
      </w:r>
      <w:r w:rsidRPr="00B02A70">
        <w:rPr>
          <w:sz w:val="28"/>
          <w:szCs w:val="28"/>
        </w:rPr>
        <w:t>.</w:t>
      </w:r>
      <w:r w:rsidR="00C211CE">
        <w:rPr>
          <w:sz w:val="28"/>
          <w:szCs w:val="28"/>
        </w:rPr>
        <w:t>,</w:t>
      </w:r>
    </w:p>
    <w:p w:rsidR="00406768" w:rsidRPr="00B02A70" w:rsidRDefault="003A4775" w:rsidP="00C80CDC">
      <w:pPr>
        <w:pStyle w:val="3"/>
        <w:shd w:val="clear" w:color="auto" w:fill="auto"/>
        <w:spacing w:before="0"/>
        <w:ind w:left="720" w:right="20" w:firstLine="0"/>
        <w:rPr>
          <w:sz w:val="28"/>
          <w:szCs w:val="28"/>
        </w:rPr>
      </w:pPr>
      <w:r w:rsidRPr="00B02A70">
        <w:rPr>
          <w:sz w:val="28"/>
          <w:szCs w:val="28"/>
        </w:rPr>
        <w:t>4.4.</w:t>
      </w:r>
      <w:r w:rsidR="00406768" w:rsidRPr="00B02A70">
        <w:rPr>
          <w:sz w:val="28"/>
          <w:szCs w:val="28"/>
        </w:rPr>
        <w:t>Срок действия цен на платные услуги устанавливается со дня утверждения прейскуранта до дня введения измененных цен.</w:t>
      </w:r>
    </w:p>
    <w:p w:rsidR="00406768" w:rsidRPr="00B02A70" w:rsidRDefault="006A6C39" w:rsidP="00C80CDC">
      <w:pPr>
        <w:pStyle w:val="3"/>
        <w:shd w:val="clear" w:color="auto" w:fill="auto"/>
        <w:tabs>
          <w:tab w:val="left" w:pos="1262"/>
        </w:tabs>
        <w:spacing w:before="0"/>
        <w:ind w:left="720" w:firstLine="0"/>
        <w:rPr>
          <w:sz w:val="28"/>
          <w:szCs w:val="28"/>
        </w:rPr>
      </w:pPr>
      <w:r>
        <w:rPr>
          <w:sz w:val="28"/>
          <w:szCs w:val="28"/>
        </w:rPr>
        <w:t>4.5.</w:t>
      </w:r>
      <w:r w:rsidR="00406768" w:rsidRPr="00B02A70">
        <w:rPr>
          <w:sz w:val="28"/>
          <w:szCs w:val="28"/>
        </w:rPr>
        <w:t>Оказание медицинских услуг регистрируется в журналах: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1262"/>
        </w:tabs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A6C39">
        <w:rPr>
          <w:sz w:val="28"/>
          <w:szCs w:val="28"/>
        </w:rPr>
        <w:t>-</w:t>
      </w:r>
      <w:r w:rsidR="00406768" w:rsidRPr="00B02A70">
        <w:rPr>
          <w:sz w:val="28"/>
          <w:szCs w:val="28"/>
        </w:rPr>
        <w:t>в кабинете психосоциального консультирования и добровольного обследования на ВИЧ;</w:t>
      </w:r>
    </w:p>
    <w:p w:rsidR="00B02A70" w:rsidRDefault="00C80CDC" w:rsidP="00C80CDC">
      <w:pPr>
        <w:pStyle w:val="3"/>
        <w:shd w:val="clear" w:color="auto" w:fill="auto"/>
        <w:tabs>
          <w:tab w:val="left" w:pos="922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6C39">
        <w:rPr>
          <w:sz w:val="28"/>
          <w:szCs w:val="28"/>
        </w:rPr>
        <w:t>-</w:t>
      </w:r>
      <w:r w:rsidR="00406768" w:rsidRPr="00B02A70">
        <w:rPr>
          <w:sz w:val="28"/>
          <w:szCs w:val="28"/>
        </w:rPr>
        <w:t>в кассе.</w:t>
      </w:r>
    </w:p>
    <w:p w:rsidR="0005597F" w:rsidRPr="00B02A70" w:rsidRDefault="0005597F" w:rsidP="00C80CDC">
      <w:pPr>
        <w:pStyle w:val="3"/>
        <w:shd w:val="clear" w:color="auto" w:fill="auto"/>
        <w:tabs>
          <w:tab w:val="left" w:pos="922"/>
        </w:tabs>
        <w:spacing w:before="0"/>
        <w:ind w:firstLine="0"/>
        <w:rPr>
          <w:sz w:val="28"/>
          <w:szCs w:val="28"/>
        </w:rPr>
      </w:pPr>
    </w:p>
    <w:p w:rsidR="00406768" w:rsidRPr="00B02A70" w:rsidRDefault="00C80CDC" w:rsidP="00C80CDC">
      <w:pPr>
        <w:pStyle w:val="3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4.6.</w:t>
      </w:r>
      <w:r w:rsidR="00406768" w:rsidRPr="00B02A70">
        <w:rPr>
          <w:sz w:val="28"/>
          <w:szCs w:val="28"/>
        </w:rPr>
        <w:t>Направления на забор крови и результаты анализов регистрируются в отдельном журнале в процедурном кабинете и лаборатории Центра.</w:t>
      </w:r>
    </w:p>
    <w:p w:rsidR="00406768" w:rsidRPr="00B02A70" w:rsidRDefault="00C80CDC" w:rsidP="00C80CDC">
      <w:pPr>
        <w:pStyle w:val="3"/>
        <w:shd w:val="clear" w:color="auto" w:fill="auto"/>
        <w:spacing w:before="0"/>
        <w:ind w:left="720" w:right="20" w:firstLine="0"/>
        <w:rPr>
          <w:sz w:val="28"/>
          <w:szCs w:val="28"/>
        </w:rPr>
      </w:pPr>
      <w:r>
        <w:rPr>
          <w:sz w:val="28"/>
          <w:szCs w:val="28"/>
        </w:rPr>
        <w:t>4.7.</w:t>
      </w:r>
      <w:r w:rsidR="00406768" w:rsidRPr="00B02A70">
        <w:rPr>
          <w:sz w:val="28"/>
          <w:szCs w:val="28"/>
        </w:rPr>
        <w:t>Журналы оформляются применительно к форме карты учета платных услуг.</w:t>
      </w:r>
    </w:p>
    <w:p w:rsidR="00406768" w:rsidRPr="00B02A70" w:rsidRDefault="00C80CDC" w:rsidP="00C80CDC">
      <w:pPr>
        <w:pStyle w:val="a7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C211CE" w:rsidRPr="002F4009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C211CE">
        <w:rPr>
          <w:rFonts w:ascii="Times New Roman" w:hAnsi="Times New Roman" w:cs="Times New Roman"/>
          <w:sz w:val="28"/>
          <w:szCs w:val="28"/>
        </w:rPr>
        <w:t xml:space="preserve"> </w:t>
      </w:r>
      <w:r w:rsidR="00406768" w:rsidRPr="00B02A70">
        <w:rPr>
          <w:rFonts w:ascii="Times New Roman" w:hAnsi="Times New Roman" w:cs="Times New Roman"/>
          <w:sz w:val="28"/>
          <w:szCs w:val="28"/>
        </w:rPr>
        <w:t xml:space="preserve"> </w:t>
      </w:r>
      <w:r w:rsidR="00C211CE">
        <w:rPr>
          <w:rFonts w:ascii="Times New Roman" w:hAnsi="Times New Roman" w:cs="Times New Roman"/>
          <w:sz w:val="28"/>
          <w:szCs w:val="28"/>
        </w:rPr>
        <w:t xml:space="preserve">обслуживаются </w:t>
      </w:r>
      <w:r w:rsidR="00406768" w:rsidRPr="00B02A70">
        <w:rPr>
          <w:rFonts w:ascii="Times New Roman" w:hAnsi="Times New Roman" w:cs="Times New Roman"/>
          <w:sz w:val="28"/>
          <w:szCs w:val="28"/>
        </w:rPr>
        <w:t>следующие категории граждан: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ветераны и инвалиды ВОВ;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воины-афганцы;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участники боевых действий, участники и инвалиды аварии на Чернобыльской АЭС;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инвалиды детства;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инвалиды 1 группы;</w:t>
      </w:r>
    </w:p>
    <w:p w:rsidR="003A4775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инвалиды, приравненные к участникам ВОВ;</w:t>
      </w:r>
    </w:p>
    <w:p w:rsidR="003A4775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герои Советского Союза и РФ;</w:t>
      </w:r>
    </w:p>
    <w:p w:rsidR="00C211CE" w:rsidRPr="00B02A70" w:rsidRDefault="00C211CE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color w:val="auto"/>
          <w:sz w:val="28"/>
          <w:szCs w:val="28"/>
          <w:shd w:val="clear" w:color="auto" w:fill="auto"/>
        </w:rPr>
        <w:tab/>
        <w:t>-</w:t>
      </w:r>
      <w:r w:rsidRPr="00C211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211CE">
        <w:rPr>
          <w:sz w:val="28"/>
          <w:szCs w:val="28"/>
        </w:rPr>
        <w:t>раждане, намеревающиеся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964"/>
        </w:tabs>
        <w:spacing w:before="0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ab/>
      </w:r>
      <w:r w:rsidR="00CC0BD3">
        <w:rPr>
          <w:rStyle w:val="2"/>
          <w:sz w:val="28"/>
          <w:szCs w:val="28"/>
        </w:rPr>
        <w:t>-</w:t>
      </w:r>
      <w:r w:rsidR="00406768" w:rsidRPr="00B02A70">
        <w:rPr>
          <w:rStyle w:val="2"/>
          <w:sz w:val="28"/>
          <w:szCs w:val="28"/>
        </w:rPr>
        <w:t>сотрудники Центра.</w:t>
      </w:r>
    </w:p>
    <w:p w:rsidR="003A4775" w:rsidRPr="00B02A70" w:rsidRDefault="003A4775" w:rsidP="00B02A70">
      <w:pPr>
        <w:pStyle w:val="3"/>
        <w:shd w:val="clear" w:color="auto" w:fill="auto"/>
        <w:tabs>
          <w:tab w:val="left" w:pos="964"/>
        </w:tabs>
        <w:spacing w:before="0"/>
        <w:ind w:left="720" w:right="20" w:firstLine="0"/>
        <w:jc w:val="left"/>
        <w:rPr>
          <w:rStyle w:val="2"/>
          <w:color w:val="auto"/>
          <w:sz w:val="28"/>
          <w:szCs w:val="28"/>
          <w:shd w:val="clear" w:color="auto" w:fill="auto"/>
        </w:rPr>
      </w:pPr>
    </w:p>
    <w:p w:rsidR="003A4775" w:rsidRPr="00B02A70" w:rsidRDefault="003A4775" w:rsidP="00B02A70">
      <w:pPr>
        <w:spacing w:after="267" w:line="21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406768" w:rsidRPr="00B02A70" w:rsidRDefault="00406768" w:rsidP="00B02A70">
      <w:pPr>
        <w:spacing w:after="267" w:line="210" w:lineRule="exact"/>
        <w:ind w:left="1436" w:firstLine="688"/>
        <w:rPr>
          <w:rFonts w:ascii="Times New Roman" w:hAnsi="Times New Roman" w:cs="Times New Roman"/>
          <w:b/>
          <w:sz w:val="28"/>
          <w:szCs w:val="28"/>
        </w:rPr>
      </w:pPr>
      <w:r w:rsidRPr="00B02A7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80CDC">
        <w:rPr>
          <w:rFonts w:ascii="Times New Roman" w:hAnsi="Times New Roman" w:cs="Times New Roman"/>
          <w:b/>
          <w:sz w:val="28"/>
          <w:szCs w:val="28"/>
        </w:rPr>
        <w:t>Бухгалтерские учет и отчетность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3087"/>
        </w:tabs>
        <w:spacing w:before="0" w:line="317" w:lineRule="exact"/>
        <w:ind w:right="20"/>
        <w:rPr>
          <w:sz w:val="28"/>
          <w:szCs w:val="28"/>
        </w:rPr>
      </w:pPr>
      <w:r>
        <w:rPr>
          <w:rStyle w:val="2"/>
          <w:sz w:val="28"/>
          <w:szCs w:val="28"/>
        </w:rPr>
        <w:t>5.1.М</w:t>
      </w:r>
      <w:r w:rsidR="00406768" w:rsidRPr="00B02A70">
        <w:rPr>
          <w:rStyle w:val="2"/>
          <w:sz w:val="28"/>
          <w:szCs w:val="28"/>
        </w:rPr>
        <w:t>едицинские</w:t>
      </w:r>
      <w:r w:rsidR="00406768" w:rsidRPr="00B02A70">
        <w:rPr>
          <w:rStyle w:val="2"/>
          <w:sz w:val="28"/>
          <w:szCs w:val="28"/>
        </w:rPr>
        <w:tab/>
        <w:t>учреждения, предоставляющие платные медицинские услуги, обязаны вести бухгалтерский учет и отчетность раздельно по основной деятельности и платным медицинским услугам.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2814"/>
        </w:tabs>
        <w:spacing w:before="0" w:line="317" w:lineRule="exact"/>
        <w:ind w:right="20"/>
        <w:rPr>
          <w:sz w:val="28"/>
          <w:szCs w:val="28"/>
        </w:rPr>
      </w:pPr>
      <w:r>
        <w:rPr>
          <w:rStyle w:val="2"/>
          <w:sz w:val="28"/>
          <w:szCs w:val="28"/>
        </w:rPr>
        <w:t>5.2.</w:t>
      </w:r>
      <w:r w:rsidR="00406768" w:rsidRPr="00B02A70">
        <w:rPr>
          <w:rStyle w:val="2"/>
          <w:sz w:val="28"/>
          <w:szCs w:val="28"/>
        </w:rPr>
        <w:t xml:space="preserve">Денежные средства, получаемые </w:t>
      </w:r>
      <w:r w:rsidR="004357D3" w:rsidRPr="00B02A70">
        <w:rPr>
          <w:rStyle w:val="2"/>
          <w:sz w:val="28"/>
          <w:szCs w:val="28"/>
        </w:rPr>
        <w:t>Центром</w:t>
      </w:r>
      <w:r w:rsidR="00406768" w:rsidRPr="00B02A70">
        <w:rPr>
          <w:rStyle w:val="2"/>
          <w:sz w:val="28"/>
          <w:szCs w:val="28"/>
        </w:rPr>
        <w:t xml:space="preserve"> от оказания платных медицинских услуг, подлежат отражению в доходной части сметы с расшифровкой источника поступления денежных средств.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1307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5.3.</w:t>
      </w:r>
      <w:r w:rsidR="00406768" w:rsidRPr="00B02A70">
        <w:rPr>
          <w:rStyle w:val="2"/>
          <w:sz w:val="28"/>
          <w:szCs w:val="28"/>
        </w:rPr>
        <w:t>Оформление приема, выдачи и сдачи наличных средств, полученных от оказания платных медицинских услуг, и сдача их на внебюджетный счет производится в соответствии с правилами, предусмотренными действующим законодательством.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1307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5.4.</w:t>
      </w:r>
      <w:r w:rsidR="00406768" w:rsidRPr="00B02A70">
        <w:rPr>
          <w:rStyle w:val="2"/>
          <w:sz w:val="28"/>
          <w:szCs w:val="28"/>
        </w:rPr>
        <w:t xml:space="preserve">Составление, утверждение, а также внесение изменений в сметы доходов и расходов </w:t>
      </w:r>
      <w:r w:rsidR="00C211CE">
        <w:rPr>
          <w:rStyle w:val="2"/>
          <w:sz w:val="28"/>
          <w:szCs w:val="28"/>
        </w:rPr>
        <w:t xml:space="preserve">от </w:t>
      </w:r>
      <w:r w:rsidR="00406768" w:rsidRPr="00B02A70">
        <w:rPr>
          <w:rStyle w:val="2"/>
          <w:sz w:val="28"/>
          <w:szCs w:val="28"/>
        </w:rPr>
        <w:t>приносящей доход деятельности определяются настоящим</w:t>
      </w:r>
      <w:r w:rsidR="00AF24BD">
        <w:rPr>
          <w:rStyle w:val="2"/>
          <w:sz w:val="28"/>
          <w:szCs w:val="28"/>
        </w:rPr>
        <w:t xml:space="preserve"> Положением</w:t>
      </w:r>
      <w:r w:rsidR="00406768" w:rsidRPr="00B02A70">
        <w:rPr>
          <w:rStyle w:val="2"/>
          <w:sz w:val="28"/>
          <w:szCs w:val="28"/>
        </w:rPr>
        <w:t>, утвержденным приказом Министерства здравоохранения РСО-Алания.</w:t>
      </w:r>
    </w:p>
    <w:p w:rsidR="00406768" w:rsidRPr="00B02A70" w:rsidRDefault="00C80CDC" w:rsidP="00C80CDC">
      <w:pPr>
        <w:pStyle w:val="3"/>
        <w:shd w:val="clear" w:color="auto" w:fill="auto"/>
        <w:tabs>
          <w:tab w:val="left" w:pos="1307"/>
        </w:tabs>
        <w:spacing w:before="0" w:line="317" w:lineRule="exact"/>
        <w:ind w:right="20" w:firstLine="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 xml:space="preserve">          5.5.</w:t>
      </w:r>
      <w:r w:rsidR="00406768" w:rsidRPr="00B02A70">
        <w:rPr>
          <w:rStyle w:val="2"/>
          <w:sz w:val="28"/>
          <w:szCs w:val="28"/>
        </w:rPr>
        <w:t>Расходная часть сметы предусматривает группировку расходов в соответствии с Налоговым кодексом Российской Федерации на:</w:t>
      </w:r>
    </w:p>
    <w:p w:rsidR="003A4775" w:rsidRPr="00B02A70" w:rsidRDefault="003A4775" w:rsidP="00C80CDC">
      <w:pPr>
        <w:pStyle w:val="3"/>
        <w:shd w:val="clear" w:color="auto" w:fill="auto"/>
        <w:tabs>
          <w:tab w:val="left" w:pos="964"/>
        </w:tabs>
        <w:spacing w:before="0" w:line="317" w:lineRule="exact"/>
        <w:ind w:right="20" w:firstLine="0"/>
        <w:rPr>
          <w:rStyle w:val="2"/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возмещение расходов по оказанию платных медицинских услуг и других обязательных платежей, связанных с уставной деятельностью </w:t>
      </w:r>
      <w:r w:rsidR="004357D3" w:rsidRPr="00B02A70">
        <w:rPr>
          <w:rStyle w:val="2"/>
          <w:sz w:val="28"/>
          <w:szCs w:val="28"/>
        </w:rPr>
        <w:t>Центра</w:t>
      </w:r>
      <w:r w:rsidRPr="00B02A70">
        <w:rPr>
          <w:rStyle w:val="2"/>
          <w:sz w:val="28"/>
          <w:szCs w:val="28"/>
        </w:rPr>
        <w:t>;</w:t>
      </w:r>
    </w:p>
    <w:p w:rsidR="000A3C7D" w:rsidRPr="00B02A70" w:rsidRDefault="000A3C7D" w:rsidP="00C80CDC">
      <w:pPr>
        <w:pStyle w:val="3"/>
        <w:shd w:val="clear" w:color="auto" w:fill="auto"/>
        <w:tabs>
          <w:tab w:val="left" w:pos="964"/>
        </w:tabs>
        <w:spacing w:before="0" w:line="317" w:lineRule="exact"/>
        <w:ind w:firstLine="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>оплату труда и начисление на заработную плату;</w:t>
      </w:r>
    </w:p>
    <w:p w:rsidR="005964E9" w:rsidRPr="00B02A70" w:rsidRDefault="000A3C7D" w:rsidP="00C80CDC">
      <w:pPr>
        <w:pStyle w:val="3"/>
        <w:shd w:val="clear" w:color="auto" w:fill="auto"/>
        <w:tabs>
          <w:tab w:val="left" w:pos="964"/>
        </w:tabs>
        <w:spacing w:before="0" w:line="317" w:lineRule="exact"/>
        <w:ind w:firstLine="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развитие материально-технической базы </w:t>
      </w:r>
      <w:r w:rsidR="00642C2B">
        <w:rPr>
          <w:rStyle w:val="2"/>
          <w:sz w:val="28"/>
          <w:szCs w:val="28"/>
        </w:rPr>
        <w:t>Центра</w:t>
      </w:r>
      <w:r w:rsidRPr="00B02A70">
        <w:rPr>
          <w:rStyle w:val="2"/>
          <w:sz w:val="28"/>
          <w:szCs w:val="28"/>
        </w:rPr>
        <w:t>;</w:t>
      </w:r>
    </w:p>
    <w:p w:rsidR="00406768" w:rsidRPr="00B02A70" w:rsidRDefault="00406768" w:rsidP="00C80CDC">
      <w:pPr>
        <w:pStyle w:val="3"/>
        <w:shd w:val="clear" w:color="auto" w:fill="auto"/>
        <w:tabs>
          <w:tab w:val="left" w:pos="964"/>
        </w:tabs>
        <w:spacing w:before="0" w:line="317" w:lineRule="exact"/>
        <w:ind w:firstLine="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>прочие хозяйственные нужды.</w:t>
      </w:r>
    </w:p>
    <w:p w:rsidR="00406768" w:rsidRPr="002E1CF9" w:rsidRDefault="00C80CDC" w:rsidP="00C80CDC">
      <w:pPr>
        <w:pStyle w:val="3"/>
        <w:shd w:val="clear" w:color="auto" w:fill="auto"/>
        <w:tabs>
          <w:tab w:val="left" w:pos="1307"/>
        </w:tabs>
        <w:spacing w:before="0" w:line="317" w:lineRule="exact"/>
        <w:ind w:right="20"/>
        <w:rPr>
          <w:rStyle w:val="2"/>
          <w:color w:val="auto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>5.6.</w:t>
      </w:r>
      <w:r w:rsidR="00406768" w:rsidRPr="00B02A70">
        <w:rPr>
          <w:rStyle w:val="2"/>
          <w:sz w:val="28"/>
          <w:szCs w:val="28"/>
        </w:rPr>
        <w:t xml:space="preserve">Средства, полученные </w:t>
      </w:r>
      <w:proofErr w:type="gramStart"/>
      <w:r w:rsidR="00406768" w:rsidRPr="00B02A70">
        <w:rPr>
          <w:rStyle w:val="2"/>
          <w:sz w:val="28"/>
          <w:szCs w:val="28"/>
        </w:rPr>
        <w:t>от</w:t>
      </w:r>
      <w:proofErr w:type="gramEnd"/>
      <w:r w:rsidR="00406768" w:rsidRPr="00B02A70">
        <w:rPr>
          <w:rStyle w:val="2"/>
          <w:sz w:val="28"/>
          <w:szCs w:val="28"/>
        </w:rPr>
        <w:t xml:space="preserve"> </w:t>
      </w:r>
      <w:proofErr w:type="gramStart"/>
      <w:r w:rsidR="00406768" w:rsidRPr="00B02A70">
        <w:rPr>
          <w:rStyle w:val="2"/>
          <w:sz w:val="28"/>
          <w:szCs w:val="28"/>
        </w:rPr>
        <w:t>приносящий</w:t>
      </w:r>
      <w:proofErr w:type="gramEnd"/>
      <w:r w:rsidR="00406768" w:rsidRPr="00B02A70">
        <w:rPr>
          <w:rStyle w:val="2"/>
          <w:sz w:val="28"/>
          <w:szCs w:val="28"/>
        </w:rPr>
        <w:t xml:space="preserve"> доход деятельности, расходуются </w:t>
      </w:r>
      <w:r w:rsidR="004357D3" w:rsidRPr="00B02A70">
        <w:rPr>
          <w:rStyle w:val="2"/>
          <w:sz w:val="28"/>
          <w:szCs w:val="28"/>
        </w:rPr>
        <w:t>Центром</w:t>
      </w:r>
      <w:r w:rsidR="00406768" w:rsidRPr="00B02A70">
        <w:rPr>
          <w:rStyle w:val="2"/>
          <w:sz w:val="28"/>
          <w:szCs w:val="28"/>
        </w:rPr>
        <w:t xml:space="preserve"> в соответствии со сметой доходов и расходов, утвержденной в установленном порядке.</w:t>
      </w:r>
    </w:p>
    <w:p w:rsidR="00406768" w:rsidRPr="00B02A70" w:rsidRDefault="00C80CDC" w:rsidP="0057554A">
      <w:pPr>
        <w:pStyle w:val="3"/>
        <w:shd w:val="clear" w:color="auto" w:fill="auto"/>
        <w:tabs>
          <w:tab w:val="left" w:pos="1307"/>
        </w:tabs>
        <w:spacing w:before="0" w:line="317" w:lineRule="exact"/>
        <w:ind w:right="20"/>
        <w:rPr>
          <w:sz w:val="28"/>
          <w:szCs w:val="28"/>
        </w:rPr>
      </w:pPr>
      <w:r>
        <w:rPr>
          <w:rStyle w:val="2"/>
          <w:sz w:val="28"/>
          <w:szCs w:val="28"/>
        </w:rPr>
        <w:t>5.7.</w:t>
      </w:r>
      <w:r w:rsidR="00406768" w:rsidRPr="00B02A70">
        <w:rPr>
          <w:rStyle w:val="2"/>
          <w:sz w:val="28"/>
          <w:szCs w:val="28"/>
        </w:rPr>
        <w:t xml:space="preserve">Расходование средств на оплату труда работников </w:t>
      </w:r>
      <w:r w:rsidR="004357D3" w:rsidRPr="00B02A70">
        <w:rPr>
          <w:rStyle w:val="2"/>
          <w:sz w:val="28"/>
          <w:szCs w:val="28"/>
        </w:rPr>
        <w:t>Центра</w:t>
      </w:r>
      <w:r w:rsidR="0057554A">
        <w:rPr>
          <w:rStyle w:val="2"/>
          <w:sz w:val="28"/>
          <w:szCs w:val="28"/>
        </w:rPr>
        <w:t xml:space="preserve"> (</w:t>
      </w:r>
      <w:r w:rsidR="00802CB9">
        <w:rPr>
          <w:rStyle w:val="2"/>
          <w:sz w:val="28"/>
          <w:szCs w:val="28"/>
        </w:rPr>
        <w:t xml:space="preserve">в том </w:t>
      </w:r>
      <w:r w:rsidR="00802CB9" w:rsidRPr="0057554A">
        <w:rPr>
          <w:rStyle w:val="2"/>
          <w:color w:val="auto"/>
          <w:sz w:val="28"/>
          <w:szCs w:val="28"/>
        </w:rPr>
        <w:lastRenderedPageBreak/>
        <w:t>числе</w:t>
      </w:r>
      <w:r w:rsidR="0057554A" w:rsidRPr="0057554A">
        <w:rPr>
          <w:rStyle w:val="2"/>
          <w:color w:val="auto"/>
          <w:sz w:val="28"/>
          <w:szCs w:val="28"/>
        </w:rPr>
        <w:t xml:space="preserve"> административно-хозяйственной части</w:t>
      </w:r>
      <w:r w:rsidR="0057554A">
        <w:rPr>
          <w:rStyle w:val="2"/>
          <w:color w:val="auto"/>
          <w:sz w:val="28"/>
          <w:szCs w:val="28"/>
        </w:rPr>
        <w:t>)</w:t>
      </w:r>
      <w:r w:rsidR="0057554A" w:rsidRPr="0057554A">
        <w:rPr>
          <w:rStyle w:val="2"/>
          <w:color w:val="auto"/>
          <w:sz w:val="28"/>
          <w:szCs w:val="28"/>
        </w:rPr>
        <w:t>,</w:t>
      </w:r>
      <w:r w:rsidR="00802CB9" w:rsidRPr="0057554A">
        <w:rPr>
          <w:rStyle w:val="2"/>
          <w:color w:val="auto"/>
          <w:sz w:val="28"/>
          <w:szCs w:val="28"/>
        </w:rPr>
        <w:t xml:space="preserve"> </w:t>
      </w:r>
      <w:r w:rsidR="00406768" w:rsidRPr="00B02A70">
        <w:rPr>
          <w:rStyle w:val="2"/>
          <w:sz w:val="28"/>
          <w:szCs w:val="28"/>
        </w:rPr>
        <w:t>оказывающих платные услуги и обеспечивающих их</w:t>
      </w:r>
      <w:r w:rsidR="0057554A">
        <w:rPr>
          <w:sz w:val="28"/>
          <w:szCs w:val="28"/>
        </w:rPr>
        <w:t xml:space="preserve"> </w:t>
      </w:r>
      <w:r w:rsidR="00406768" w:rsidRPr="00B02A70">
        <w:rPr>
          <w:rStyle w:val="2"/>
          <w:sz w:val="28"/>
          <w:szCs w:val="28"/>
        </w:rPr>
        <w:t>оказание и учет, п</w:t>
      </w:r>
      <w:r w:rsidR="0057554A">
        <w:rPr>
          <w:rStyle w:val="2"/>
          <w:sz w:val="28"/>
          <w:szCs w:val="28"/>
        </w:rPr>
        <w:t>роизводится в размере не более 3</w:t>
      </w:r>
      <w:r w:rsidR="00406768" w:rsidRPr="00B02A70">
        <w:rPr>
          <w:rStyle w:val="2"/>
          <w:sz w:val="28"/>
          <w:szCs w:val="28"/>
        </w:rPr>
        <w:t xml:space="preserve">0% доходов от оказания амбулаторно-поликлинической помощи. Распределение денежных средств фонда оплаты труда между медицинскими работниками, занятыми оказанием платных медицинских услуг, производится с учетом их индивидуального трудового вклада (объема оказанных услуг и суммы заработной платы, заложенной в калькуляции на каждый вид услуг). </w:t>
      </w:r>
    </w:p>
    <w:p w:rsidR="00406768" w:rsidRPr="00B02A70" w:rsidRDefault="004357D3" w:rsidP="00C80CDC">
      <w:pPr>
        <w:pStyle w:val="3"/>
        <w:shd w:val="clear" w:color="auto" w:fill="auto"/>
        <w:spacing w:before="0" w:after="926" w:line="317" w:lineRule="exact"/>
        <w:ind w:left="20" w:right="2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5.8. </w:t>
      </w:r>
      <w:r w:rsidR="00406768" w:rsidRPr="00B02A70">
        <w:rPr>
          <w:rStyle w:val="2"/>
          <w:sz w:val="28"/>
          <w:szCs w:val="28"/>
        </w:rPr>
        <w:t>По итогам года работникам, оказывающим платные услуги и обеспечивающих их оказание и учет, при наличии средств может быть выплачена премия пропорционально трудовому вкладу.</w:t>
      </w:r>
    </w:p>
    <w:p w:rsidR="00406768" w:rsidRPr="00B02A70" w:rsidRDefault="00802CB9" w:rsidP="00802CB9">
      <w:pPr>
        <w:widowControl w:val="0"/>
        <w:tabs>
          <w:tab w:val="left" w:pos="459"/>
        </w:tabs>
        <w:spacing w:after="271" w:line="21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50"/>
          <w:rFonts w:eastAsiaTheme="minorHAnsi"/>
          <w:bCs w:val="0"/>
          <w:sz w:val="28"/>
          <w:szCs w:val="28"/>
        </w:rPr>
        <w:t>6.</w:t>
      </w:r>
      <w:r w:rsidR="00C80CDC">
        <w:rPr>
          <w:rStyle w:val="50"/>
          <w:rFonts w:eastAsiaTheme="minorHAnsi"/>
          <w:bCs w:val="0"/>
          <w:sz w:val="28"/>
          <w:szCs w:val="28"/>
        </w:rPr>
        <w:t>Статистическая отчетность</w:t>
      </w:r>
    </w:p>
    <w:p w:rsidR="00406768" w:rsidRPr="00B02A70" w:rsidRDefault="004357D3" w:rsidP="00C80CDC">
      <w:pPr>
        <w:pStyle w:val="3"/>
        <w:numPr>
          <w:ilvl w:val="1"/>
          <w:numId w:val="22"/>
        </w:numPr>
        <w:shd w:val="clear" w:color="auto" w:fill="auto"/>
        <w:tabs>
          <w:tab w:val="left" w:pos="1308"/>
        </w:tabs>
        <w:spacing w:before="0" w:line="317" w:lineRule="exact"/>
        <w:ind w:left="20" w:right="2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>Центр</w:t>
      </w:r>
      <w:r w:rsidR="00406768" w:rsidRPr="00B02A70">
        <w:rPr>
          <w:rStyle w:val="2"/>
          <w:sz w:val="28"/>
          <w:szCs w:val="28"/>
        </w:rPr>
        <w:t xml:space="preserve"> представляет статистическую отчетность по формам </w:t>
      </w:r>
      <w:r w:rsidR="00406768" w:rsidRPr="00B02A70">
        <w:rPr>
          <w:rStyle w:val="2"/>
          <w:sz w:val="28"/>
          <w:szCs w:val="28"/>
          <w:lang w:val="en-US"/>
        </w:rPr>
        <w:t>N</w:t>
      </w:r>
      <w:r w:rsidR="00406768" w:rsidRPr="00B02A70">
        <w:rPr>
          <w:rStyle w:val="2"/>
          <w:sz w:val="28"/>
          <w:szCs w:val="28"/>
        </w:rPr>
        <w:t xml:space="preserve"> П-1 услуги «Сведения об объемах платных услуг населению» в установленном порядке.</w:t>
      </w:r>
    </w:p>
    <w:p w:rsidR="00406768" w:rsidRPr="00B02A70" w:rsidRDefault="00406768" w:rsidP="00C80CDC">
      <w:pPr>
        <w:pStyle w:val="3"/>
        <w:numPr>
          <w:ilvl w:val="1"/>
          <w:numId w:val="22"/>
        </w:numPr>
        <w:shd w:val="clear" w:color="auto" w:fill="auto"/>
        <w:spacing w:before="0" w:after="582" w:line="317" w:lineRule="exact"/>
        <w:ind w:left="20" w:right="20"/>
        <w:rPr>
          <w:sz w:val="28"/>
          <w:szCs w:val="28"/>
        </w:rPr>
      </w:pPr>
      <w:r w:rsidRPr="00B02A70">
        <w:rPr>
          <w:rStyle w:val="2"/>
          <w:sz w:val="28"/>
          <w:szCs w:val="28"/>
        </w:rPr>
        <w:t xml:space="preserve">Объём платных услуг населению в формах </w:t>
      </w:r>
      <w:r w:rsidRPr="00B02A70">
        <w:rPr>
          <w:rStyle w:val="2"/>
          <w:sz w:val="28"/>
          <w:szCs w:val="28"/>
          <w:lang w:val="en-US"/>
        </w:rPr>
        <w:t>N</w:t>
      </w:r>
      <w:r w:rsidRPr="00B02A70">
        <w:rPr>
          <w:rStyle w:val="2"/>
          <w:sz w:val="28"/>
          <w:szCs w:val="28"/>
        </w:rPr>
        <w:t xml:space="preserve"> П-1-услуги «Сведения об объемах платных услуг населению» приводится в фактически действующих ценах.</w:t>
      </w:r>
    </w:p>
    <w:p w:rsidR="00406768" w:rsidRPr="00B02A70" w:rsidRDefault="00406768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340" w:rsidRPr="00802CB9" w:rsidRDefault="00802CB9" w:rsidP="00802CB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="000A4340" w:rsidRPr="0080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заключения договора и оплаты медицинских услуг</w:t>
      </w:r>
    </w:p>
    <w:p w:rsidR="00C80CDC" w:rsidRPr="00C80CDC" w:rsidRDefault="00C80CDC" w:rsidP="00C80CDC">
      <w:pPr>
        <w:pStyle w:val="a7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47F" w:rsidRPr="00B02A70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заключения договора потребитель подписывает информированное добровольное согласие, в котором Центр уведомляет потребителя (заказчика) о том, что несоблюдение рекомендаций медицинского работника, предоставляющего платную медицинскую услугу,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6C647F" w:rsidRPr="00B02A70" w:rsidRDefault="00C80CDC" w:rsidP="00C80CDC">
      <w:pPr>
        <w:pStyle w:val="3"/>
        <w:shd w:val="clear" w:color="auto" w:fill="auto"/>
        <w:tabs>
          <w:tab w:val="left" w:pos="947"/>
        </w:tabs>
        <w:spacing w:before="0" w:line="317" w:lineRule="exact"/>
        <w:ind w:right="20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AE0948" w:rsidRPr="00B02A70">
        <w:rPr>
          <w:sz w:val="28"/>
          <w:szCs w:val="28"/>
          <w:lang w:eastAsia="ru-RU"/>
        </w:rPr>
        <w:t>7</w:t>
      </w:r>
      <w:r w:rsidR="006C647F" w:rsidRPr="00B02A70">
        <w:rPr>
          <w:sz w:val="28"/>
          <w:szCs w:val="28"/>
          <w:lang w:eastAsia="ru-RU"/>
        </w:rPr>
        <w:t>.2.</w:t>
      </w:r>
      <w:r w:rsidR="006C647F" w:rsidRPr="00B02A70">
        <w:rPr>
          <w:sz w:val="28"/>
          <w:szCs w:val="28"/>
        </w:rPr>
        <w:t xml:space="preserve"> Договор заключается между Центром и заказчиком в устной форме в соответствии с п.2 ст.159 ГК РФ за услуги, которые предоставляются немедленно (письменным доказательством их предоставления являются: медицинская карта больного с перечнем предоставленных услуг или записи в журналах учета оказываемых услуг, кассовый чек или бланк строгой отчетности об оплате услуг (квитанция, приходный ордер);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 заключается между Центром и заказчиком в письменной форме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47F" w:rsidRPr="00B02A70">
        <w:rPr>
          <w:rFonts w:ascii="Times New Roman" w:hAnsi="Times New Roman" w:cs="Times New Roman"/>
          <w:sz w:val="28"/>
          <w:szCs w:val="28"/>
        </w:rPr>
        <w:t>в соответствии со ст. 161 ГК РФ, в тех случаях, когда предоставленная услуга носит пролонгированный по времени характер,</w:t>
      </w:r>
      <w:r w:rsidR="000A4340" w:rsidRPr="00B0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содержит в себе: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о Центре: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сокращенное наименование,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регистрацию;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</w:t>
      </w:r>
      <w:r w:rsidR="0064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лицензией, наименование, адрес места нахождения и телефон выдавш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ее лицензирующего органа;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 и отчество (если имеется), адрес места жительства и телефон потребителя (законног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представителя потребителя);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фамилию, имя и отчество (если имеется), адрес места жительства и телефон 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 — физического лица;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места нахождения з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аказчика — юридического лица;</w:t>
      </w:r>
    </w:p>
    <w:p w:rsidR="00C80CDC" w:rsidRDefault="000A4340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платных медицинских услуг, предоставляемы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соответствии с договором;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платных медицинских услу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сроки и порядок их оплаты;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сроки предоставления платных м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едицинских услуг;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фамилию, имя, отчество врача, заключающего договор от имени главного врача Центра, и его подпись, фамилию, имя, отчество (если имеется) потребителя (заказчика) и его подпись. В случае если заказчик является юридическим лицом, указывается должность лица, заключающег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договор от имени заказчика;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сторон за н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евыполнение условий договора;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изме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 расторжения договора;</w:t>
      </w:r>
    </w:p>
    <w:p w:rsidR="00C80CDC" w:rsidRDefault="00CC0BD3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условия, опре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деляемые по соглашению сторон.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 составляется в 3 экземплярах, один из которых находится в Центре, второй — у заказчика, третий — у потребителя. В случае если договор заключается потребителем и Центром, он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 2 экземплярах.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неотъемлемой частью договора.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в объеме, превышающем объем выполняемого стандарта медицинской помощи, врач, оказывающий платные медицинские услуги обязан предупредить об этом потребителя (заказчика). В этом случае составляется дополнение к договору с пациентом на предоставление платных медицинских услуг. Без согласия потребителя (заказчика) исполнитель не вправе предоставлять дополнительные медицински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услуги на возмездной основе.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потребителя, такие медицинские услуги оказываются без взимания платы в соответствии с Федеральным законом от 21.11.2011 № 323-ФЗ «Об основах охраны здоровья гр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в Российской Федерации».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отказа потребителя после заключения договора от получения медицинских услуг договор расторгается. Врач, предоставляющий платные медицинские услуги, информирует потребителя (заказчика) о 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расторжении договора по инициативе потребителя, при этом потребитель (заказчик) оплачивает фактически понесенные Центром расходы, связанные с исполнением обязательств по договору в соответствии с прейскурантом платных медицинских услуг </w:t>
      </w:r>
      <w:r w:rsidR="00EA48E7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Потребитель (заказчик) обязан оплатить предоставленную исполнителем медицинскую услугу в сроки и в порядке,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определены договором.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в соответствии с законодательством Российской Федерации выдает потребителю (заказчику) на руки документ, подтверждающий произведенную оплату предоставленных медицинских услуг: контрольно-кассовый чек (по требованию — товарный чек), при безналичном расчете — акт вып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олненных работ и счет-фактуру.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после выполнения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платных медицинских услуг.</w:t>
      </w:r>
    </w:p>
    <w:p w:rsid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6C647F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осуществляется в соответствии с Гражданским кодексом Российской Федерации и Законом РФ «Об организации страхового дела в Российской Федерации».</w:t>
      </w:r>
    </w:p>
    <w:p w:rsidR="00EE29CA" w:rsidRPr="00C80CDC" w:rsidRDefault="00AE0948" w:rsidP="00C80CDC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C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E29CA" w:rsidRPr="00C80CDC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6C647F" w:rsidRPr="00C80C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29CA" w:rsidRPr="00C80C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29CA" w:rsidRPr="00C80CDC">
        <w:rPr>
          <w:rFonts w:ascii="Times New Roman" w:hAnsi="Times New Roman" w:cs="Times New Roman"/>
          <w:sz w:val="28"/>
          <w:szCs w:val="28"/>
        </w:rPr>
        <w:t xml:space="preserve">Оплата медицинских услуг в </w:t>
      </w:r>
      <w:r w:rsidR="006C647F" w:rsidRPr="00C80CDC">
        <w:rPr>
          <w:rFonts w:ascii="Times New Roman" w:hAnsi="Times New Roman" w:cs="Times New Roman"/>
          <w:sz w:val="28"/>
          <w:szCs w:val="28"/>
        </w:rPr>
        <w:t>Центре</w:t>
      </w:r>
      <w:r w:rsidR="00EE29CA" w:rsidRPr="00C80CDC">
        <w:rPr>
          <w:rFonts w:ascii="Times New Roman" w:hAnsi="Times New Roman" w:cs="Times New Roman"/>
          <w:sz w:val="28"/>
          <w:szCs w:val="28"/>
        </w:rPr>
        <w:t xml:space="preserve"> производится с применением контрольно-кассовой машины и квитанций строгой отчетности.</w:t>
      </w:r>
    </w:p>
    <w:p w:rsidR="00EE29CA" w:rsidRPr="00B02A70" w:rsidRDefault="00C80CDC" w:rsidP="00C80CDC">
      <w:pPr>
        <w:pStyle w:val="3"/>
        <w:shd w:val="clear" w:color="auto" w:fill="auto"/>
        <w:tabs>
          <w:tab w:val="left" w:pos="1273"/>
        </w:tabs>
        <w:spacing w:before="0" w:line="317" w:lineRule="exact"/>
        <w:ind w:left="720" w:right="20" w:firstLine="0"/>
        <w:rPr>
          <w:sz w:val="28"/>
          <w:szCs w:val="28"/>
        </w:rPr>
      </w:pPr>
      <w:r>
        <w:rPr>
          <w:sz w:val="28"/>
          <w:szCs w:val="28"/>
        </w:rPr>
        <w:t>7.14.</w:t>
      </w:r>
      <w:r w:rsidR="0057554A">
        <w:rPr>
          <w:sz w:val="28"/>
          <w:szCs w:val="28"/>
        </w:rPr>
        <w:t xml:space="preserve"> </w:t>
      </w:r>
      <w:r w:rsidR="00EE29CA" w:rsidRPr="00B02A70">
        <w:rPr>
          <w:sz w:val="28"/>
          <w:szCs w:val="28"/>
        </w:rPr>
        <w:t>Для оказания платных медицинских</w:t>
      </w:r>
      <w:r w:rsidR="00AE0948" w:rsidRPr="00B02A70">
        <w:rPr>
          <w:sz w:val="28"/>
          <w:szCs w:val="28"/>
        </w:rPr>
        <w:t xml:space="preserve"> услуг руководителем </w:t>
      </w:r>
      <w:r w:rsidR="00642C2B">
        <w:rPr>
          <w:sz w:val="28"/>
          <w:szCs w:val="28"/>
        </w:rPr>
        <w:t>Центра</w:t>
      </w:r>
      <w:r w:rsidR="0057554A">
        <w:rPr>
          <w:sz w:val="28"/>
          <w:szCs w:val="28"/>
        </w:rPr>
        <w:t>, после согласования с Министерством здравоохранения Республики Северная Осетия-Алания,</w:t>
      </w:r>
      <w:r w:rsidR="00AE0948" w:rsidRPr="00B02A70">
        <w:rPr>
          <w:sz w:val="28"/>
          <w:szCs w:val="28"/>
        </w:rPr>
        <w:t xml:space="preserve"> </w:t>
      </w:r>
      <w:r w:rsidR="00EE29CA" w:rsidRPr="00B02A70">
        <w:rPr>
          <w:sz w:val="28"/>
          <w:szCs w:val="28"/>
        </w:rPr>
        <w:t>издается приказ об утверждении:</w:t>
      </w:r>
    </w:p>
    <w:p w:rsidR="00C80CDC" w:rsidRDefault="00EE29CA" w:rsidP="00C80CDC">
      <w:pPr>
        <w:pStyle w:val="3"/>
        <w:shd w:val="clear" w:color="auto" w:fill="auto"/>
        <w:tabs>
          <w:tab w:val="left" w:pos="947"/>
        </w:tabs>
        <w:spacing w:before="0" w:line="317" w:lineRule="exact"/>
        <w:ind w:firstLine="0"/>
        <w:rPr>
          <w:sz w:val="28"/>
          <w:szCs w:val="28"/>
        </w:rPr>
      </w:pPr>
      <w:r w:rsidRPr="00B02A70">
        <w:rPr>
          <w:sz w:val="28"/>
          <w:szCs w:val="28"/>
        </w:rPr>
        <w:t>перечня и прейскуранта на оказание платных услуг:</w:t>
      </w:r>
    </w:p>
    <w:p w:rsidR="00EE29CA" w:rsidRPr="00B02A70" w:rsidRDefault="00EE29CA" w:rsidP="00C80CDC">
      <w:pPr>
        <w:pStyle w:val="3"/>
        <w:shd w:val="clear" w:color="auto" w:fill="auto"/>
        <w:tabs>
          <w:tab w:val="left" w:pos="947"/>
        </w:tabs>
        <w:spacing w:before="0" w:line="317" w:lineRule="exact"/>
        <w:ind w:firstLine="0"/>
        <w:rPr>
          <w:sz w:val="28"/>
          <w:szCs w:val="28"/>
        </w:rPr>
      </w:pPr>
      <w:r w:rsidRPr="00B02A70">
        <w:rPr>
          <w:sz w:val="28"/>
          <w:szCs w:val="28"/>
        </w:rPr>
        <w:t>списка сотрудников, оказывающих платные медицинские услуги.</w:t>
      </w:r>
    </w:p>
    <w:p w:rsidR="006C647F" w:rsidRPr="00B02A70" w:rsidRDefault="006C647F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340" w:rsidRPr="00802CB9" w:rsidRDefault="000A4340" w:rsidP="00802CB9">
      <w:pPr>
        <w:pStyle w:val="a7"/>
        <w:numPr>
          <w:ilvl w:val="0"/>
          <w:numId w:val="34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предоставления платных медицинских услуг</w:t>
      </w:r>
    </w:p>
    <w:p w:rsidR="002E1CF9" w:rsidRPr="002E1CF9" w:rsidRDefault="002E1CF9" w:rsidP="002E1CF9">
      <w:pPr>
        <w:pStyle w:val="a7"/>
        <w:spacing w:after="0" w:line="270" w:lineRule="atLeast"/>
        <w:ind w:left="52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CDC" w:rsidRDefault="00AE0948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Центр предоставляет платные медицинские услуги, качество которых должно соответствовать условиям договора и обязательным требованиям, предъявляемым к медицинским услугам соответствующего вида согласно федеральным законам и иным нормативным правовым актам Российской Федерации</w:t>
      </w:r>
      <w:r w:rsidR="0066033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CDC" w:rsidRDefault="00AE0948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Центр предоставляет потребителю (законному представителю потребителя) по его требованию и в доступной дл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него форме информацию:</w:t>
      </w:r>
    </w:p>
    <w:p w:rsidR="00C80CDC" w:rsidRDefault="00CC0BD3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80CDC" w:rsidRDefault="00CC0BD3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отивопоказаниях) к применению.</w:t>
      </w:r>
    </w:p>
    <w:p w:rsidR="000A4340" w:rsidRPr="00B02A70" w:rsidRDefault="00AE0948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Центр обязуется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A71671" w:rsidRPr="00B02A70" w:rsidRDefault="00A71671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189" w:rsidRPr="00B02A70" w:rsidRDefault="00A70189" w:rsidP="00B02A70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340" w:rsidRPr="002E1CF9" w:rsidRDefault="000A4340" w:rsidP="00802CB9">
      <w:pPr>
        <w:pStyle w:val="a7"/>
        <w:numPr>
          <w:ilvl w:val="0"/>
          <w:numId w:val="34"/>
        </w:num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1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Ответственность исполнителя и контроль за предоставлением платных медицинских услуг</w:t>
      </w:r>
    </w:p>
    <w:p w:rsidR="002E1CF9" w:rsidRPr="002E1CF9" w:rsidRDefault="002E1CF9" w:rsidP="002E1CF9">
      <w:pPr>
        <w:pStyle w:val="a7"/>
        <w:spacing w:after="0" w:line="270" w:lineRule="atLeast"/>
        <w:ind w:left="52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CDC" w:rsidRDefault="00AE0948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</w:p>
    <w:p w:rsidR="00C80CDC" w:rsidRDefault="00AE0948" w:rsidP="00C80CDC">
      <w:pPr>
        <w:spacing w:after="0" w:line="27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4340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</w:t>
      </w:r>
      <w:r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Федерации.</w:t>
      </w:r>
    </w:p>
    <w:p w:rsidR="00C80CDC" w:rsidRDefault="0057554A" w:rsidP="00C80CDC">
      <w:pPr>
        <w:spacing w:after="0" w:line="270" w:lineRule="atLeast"/>
        <w:ind w:firstLine="525"/>
        <w:jc w:val="both"/>
        <w:textAlignment w:val="baseline"/>
        <w:rPr>
          <w:rStyle w:val="2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</w:t>
      </w:r>
      <w:r w:rsidR="00AE0948" w:rsidRPr="00B0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64E9" w:rsidRPr="00B02A70">
        <w:rPr>
          <w:rStyle w:val="2"/>
          <w:rFonts w:eastAsiaTheme="minorHAnsi"/>
          <w:sz w:val="28"/>
          <w:szCs w:val="28"/>
        </w:rPr>
        <w:t>Контроль организации и качества выполнения платных медицинских услуг населению в Центре, а также правильностью взимания платы с населения осуществляют в пределах своей компетенции Министерство здравоохранения РСО-Алания и другие государственные органы, на которые в соответствии с нормативными правовыми актами Российской Федерации, возложена проверка деятельности медицинских учреждений.</w:t>
      </w:r>
    </w:p>
    <w:p w:rsidR="004357D3" w:rsidRDefault="0057554A" w:rsidP="00C80CDC">
      <w:pPr>
        <w:spacing w:after="0" w:line="270" w:lineRule="atLeast"/>
        <w:ind w:firstLine="525"/>
        <w:jc w:val="both"/>
        <w:textAlignment w:val="baseline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9.4</w:t>
      </w:r>
      <w:r w:rsidR="00B02A70" w:rsidRPr="00B02A70">
        <w:rPr>
          <w:rStyle w:val="1"/>
          <w:rFonts w:eastAsiaTheme="minorHAnsi"/>
          <w:sz w:val="28"/>
          <w:szCs w:val="28"/>
        </w:rPr>
        <w:t xml:space="preserve">. </w:t>
      </w:r>
      <w:r w:rsidR="005964E9" w:rsidRPr="00B02A70">
        <w:rPr>
          <w:rStyle w:val="1"/>
          <w:rFonts w:eastAsiaTheme="minorHAnsi"/>
          <w:sz w:val="28"/>
          <w:szCs w:val="28"/>
        </w:rPr>
        <w:t xml:space="preserve">За непредставление </w:t>
      </w:r>
      <w:r w:rsidR="00CC0BD3">
        <w:rPr>
          <w:rStyle w:val="1"/>
          <w:rFonts w:eastAsiaTheme="minorHAnsi"/>
          <w:sz w:val="28"/>
          <w:szCs w:val="28"/>
        </w:rPr>
        <w:t>Центром</w:t>
      </w:r>
      <w:r w:rsidR="005964E9" w:rsidRPr="00B02A70">
        <w:rPr>
          <w:rStyle w:val="1"/>
          <w:rFonts w:eastAsiaTheme="minorHAnsi"/>
          <w:sz w:val="28"/>
          <w:szCs w:val="28"/>
        </w:rPr>
        <w:t xml:space="preserve"> статистической информации об объемах платных услуг населению либо за её искажение исполнитель услуги несет административную ответственность, предусмотренную законодательством Российской Федерации.</w:t>
      </w:r>
    </w:p>
    <w:p w:rsidR="008A3091" w:rsidRDefault="008A3091" w:rsidP="00C80CDC">
      <w:pPr>
        <w:spacing w:after="0" w:line="270" w:lineRule="atLeast"/>
        <w:ind w:firstLine="525"/>
        <w:jc w:val="both"/>
        <w:textAlignment w:val="baseline"/>
        <w:rPr>
          <w:rStyle w:val="1"/>
          <w:rFonts w:eastAsiaTheme="minorHAnsi"/>
          <w:sz w:val="28"/>
          <w:szCs w:val="28"/>
        </w:rPr>
      </w:pPr>
    </w:p>
    <w:p w:rsidR="008A3091" w:rsidRDefault="008A3091" w:rsidP="0057554A">
      <w:pPr>
        <w:spacing w:after="0" w:line="270" w:lineRule="atLeast"/>
        <w:jc w:val="both"/>
        <w:textAlignment w:val="baseline"/>
        <w:rPr>
          <w:rStyle w:val="1"/>
          <w:rFonts w:eastAsiaTheme="minorHAnsi"/>
          <w:sz w:val="28"/>
          <w:szCs w:val="28"/>
        </w:rPr>
      </w:pPr>
    </w:p>
    <w:p w:rsidR="008A3091" w:rsidRPr="00B02A70" w:rsidRDefault="008A3091" w:rsidP="00C80CDC">
      <w:pPr>
        <w:spacing w:after="0" w:line="270" w:lineRule="atLeast"/>
        <w:ind w:firstLine="5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3091" w:rsidRDefault="008A3091" w:rsidP="0057554A">
      <w:pPr>
        <w:ind w:left="2832" w:firstLine="708"/>
      </w:pPr>
      <w:r>
        <w:t>_____________________</w:t>
      </w:r>
    </w:p>
    <w:p w:rsidR="004357D3" w:rsidRPr="00B02A70" w:rsidRDefault="004357D3" w:rsidP="00B02A70">
      <w:pPr>
        <w:rPr>
          <w:rFonts w:ascii="Times New Roman" w:hAnsi="Times New Roman" w:cs="Times New Roman"/>
          <w:sz w:val="28"/>
          <w:szCs w:val="28"/>
        </w:rPr>
      </w:pPr>
    </w:p>
    <w:sectPr w:rsidR="004357D3" w:rsidRPr="00B02A70" w:rsidSect="00C80CD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49" w:rsidRDefault="00065749" w:rsidP="00BD7FD9">
      <w:pPr>
        <w:spacing w:after="0" w:line="240" w:lineRule="auto"/>
      </w:pPr>
      <w:r>
        <w:separator/>
      </w:r>
    </w:p>
  </w:endnote>
  <w:endnote w:type="continuationSeparator" w:id="0">
    <w:p w:rsidR="00065749" w:rsidRDefault="00065749" w:rsidP="00B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EA" w:rsidRDefault="00E7494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95A664" wp14:editId="1A1D1855">
              <wp:simplePos x="0" y="0"/>
              <wp:positionH relativeFrom="page">
                <wp:posOffset>6231890</wp:posOffset>
              </wp:positionH>
              <wp:positionV relativeFrom="page">
                <wp:posOffset>9886315</wp:posOffset>
              </wp:positionV>
              <wp:extent cx="63500" cy="140335"/>
              <wp:effectExtent l="254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EA" w:rsidRDefault="00E7494D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0.7pt;margin-top:778.45pt;width:5pt;height:1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8I+qgIAAKUFAAAOAAAAZHJzL2Uyb0RvYy54bWysVG1vmzAQ/j5p/8HydwokkAYUUrUhTJO6&#10;F6ndD3DABGvGRrYb6Kb9951NSNr0y7SND9Zhn5977u7xrW6GlqMDVZpJkeHwKsCIilJWTOwz/O2x&#10;8JYYaUNERbgUNMPPVOOb9ft3q75L6Uw2kldUIQAROu27DDfGdKnv67KhLdFXsqMCDmupWmLgV+39&#10;SpEe0Fvuz4Jg4fdSVZ2SJdUadvPxEK8dfl3T0nypa00N4hkGbsatyq07u/rrFUn3inQNK480yF+w&#10;aAkTEPQElRND0JNib6BaViqpZW2uStn6sq5ZSV0OkE0YXGTz0JCOulygOLo7lUn/P9jy8+GrQqzK&#10;cIyRIC206JEOBt3JAcW2On2nU3B66MDNDLANXXaZ6u5elt81EnLTELGnt0rJvqGkAnahvem/uDri&#10;aAuy6z/JCsKQJyMd0FCr1pYOioEAHbr0fOqMpVLC5mIeB3BQwkkYBfO5o+aTdLrbKW0+UNkia2RY&#10;Qd8dNjnca2O5kHRysaGELBjnrvdcvNoAx3EHIsNVe2Y5uFb+TIJku9wuIy+aLbZeFOS5d1tsIm9R&#10;hNdxPs83mzz8ZeOGUdqwqqLChplkFUZ/1rajwEdBnISlJWeVhbOUtNrvNlyhAwFZF+5zFYeTs5v/&#10;moYrAuRykVI4i4K7WeIVi+W1FxVR7CXXwdILwuQuWQRREuXF65TumaD/nhLqM5zEs3iU0pn0RW6B&#10;+97mRtKWGRgcnLUZXp6cSGoFuBWVa60hjI/2i1JY+udSQLunRju5WoWOWjXDbgAUq+GdrJ5BuEqC&#10;skCEMO3AaKT6gVEPkyPDAkYbRvyjAOnbITMZajJ2k0FECRczbDAazY0Zh9FTp9i+Adzpcd3C8yiY&#10;0+6Zw/FRwSxwKRznlh02L/+d13m6rn8DAAD//wMAUEsDBBQABgAIAAAAIQCSnKX73gAAAA0BAAAP&#10;AAAAZHJzL2Rvd25yZXYueG1sTI/NTsMwEITvSLyDtUjcqFNE2zjEqVAlLtwoCImbG2/jCP9Etpsm&#10;b8/mBMed+TQ7U+8nZ9mIMfXBS1ivCmDo26B730n4/Hh9KIGlrLxWNniUMGOCfXN7U6tKh6t/x/GY&#10;O0YhPlVKgsl5qDhPrUGn0ioM6Mk7h+hUpjN2XEd1pXBn+WNRbLlTvacPRg14MNj+HC9Owm76Cjgk&#10;POD3eWyj6efSvs1S3t9NL8/AMk75D4alPlWHhjqdwsXrxKwEUa6fCCVjs9kKYIQIsUinRdqJAnhT&#10;8/8rml8AAAD//wMAUEsBAi0AFAAGAAgAAAAhALaDOJL+AAAA4QEAABMAAAAAAAAAAAAAAAAAAAAA&#10;AFtDb250ZW50X1R5cGVzXS54bWxQSwECLQAUAAYACAAAACEAOP0h/9YAAACUAQAACwAAAAAAAAAA&#10;AAAAAAAvAQAAX3JlbHMvLnJlbHNQSwECLQAUAAYACAAAACEAu+/CPqoCAAClBQAADgAAAAAAAAAA&#10;AAAAAAAuAgAAZHJzL2Uyb0RvYy54bWxQSwECLQAUAAYACAAAACEAkpyl+94AAAANAQAADwAAAAAA&#10;AAAAAAAAAAAEBQAAZHJzL2Rvd25yZXYueG1sUEsFBgAAAAAEAAQA8wAAAA8GAAAAAA==&#10;" filled="f" stroked="f">
              <v:textbox style="mso-fit-shape-to-text:t" inset="0,0,0,0">
                <w:txbxContent>
                  <w:p w:rsidR="00E15EEA" w:rsidRDefault="00E7494D">
                    <w:pPr>
                      <w:spacing w:line="240" w:lineRule="auto"/>
                    </w:pPr>
                    <w:r>
                      <w:rPr>
                        <w:rStyle w:val="a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EA" w:rsidRDefault="00E7494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3B2BB9" wp14:editId="1E0956EA">
              <wp:simplePos x="0" y="0"/>
              <wp:positionH relativeFrom="page">
                <wp:posOffset>6231890</wp:posOffset>
              </wp:positionH>
              <wp:positionV relativeFrom="page">
                <wp:posOffset>9886315</wp:posOffset>
              </wp:positionV>
              <wp:extent cx="63500" cy="140335"/>
              <wp:effectExtent l="254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EA" w:rsidRDefault="000657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0.7pt;margin-top:778.45pt;width: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iqwIAAKw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MEI0lbaNE9Gyy6UQMirjp9Z1JwuuvAzQ6wDV32TE13q8pvBkm1aajcs2utVd8wWkF2sbsZnl0d&#10;cYwD2fUfVQVh6INVHmiodetKB8VAgA5dejx1xqVSwuZyvojgoISTmETz+cIHoOl0t9PGvmeqRc7I&#10;sIa+e2x6uDXW5ULTycWFkqrgQvjeC/lsAxzHHYgMV92Zy8G38kcSJdvVdkUCMltuAxLleXBdbEiw&#10;LOLLRT7PN5s8/unixiRteFUx6cJMsorJn7XtKPBRECdhGSV45eBcSkbvdxuh0YGCrAv/HQty5hY+&#10;T8MXAbi8oBTPSHQzS4JiuboMSEEWQXIZrYIoTm6SZUQSkhfPKd1yyf6dEuoznCxmi1FKv+UW+e81&#10;N5q23MLgELzN8OrkRFMnwK2sfGst5WK0z0rh0n8qBbR7arSXq1PoqFU77Ab/LryWnZR3qnoE/WoF&#10;AgMtwtADo1H6O0Y9DJAMS5hwGIkPEl6AmzWToSdjNxlUlnAxwxaj0dzYcSY9dJrvG8Cd3tg1vJKC&#10;ewk/5XB8WzASPJPj+HIz5/zfez0N2fUvAAAA//8DAFBLAwQUAAYACAAAACEAkpyl+94AAAANAQAA&#10;DwAAAGRycy9kb3ducmV2LnhtbEyPzU7DMBCE70i8g7VI3KhTRNs4xKlQJS7cKAiJmxtv4wj/RLab&#10;Jm/P5gTHnfk0O1PvJ2fZiDH1wUtYrwpg6Nuge99J+Px4fSiBpay8VjZ4lDBjgn1ze1OrSoerf8fx&#10;mDtGIT5VSoLJeag4T61Bp9IqDOjJO4foVKYzdlxHdaVwZ/ljUWy5U72nD0YNeDDY/hwvTsJu+go4&#10;JDzg93lso+nn0r7NUt7fTS/PwDJO+Q+GpT5Vh4Y6ncLF68SsBFGunwglY7PZCmCECLFIp0XaiQJ4&#10;U/P/K5pfAAAA//8DAFBLAQItABQABgAIAAAAIQC2gziS/gAAAOEBAAATAAAAAAAAAAAAAAAAAAAA&#10;AABbQ29udGVudF9UeXBlc10ueG1sUEsBAi0AFAAGAAgAAAAhADj9If/WAAAAlAEAAAsAAAAAAAAA&#10;AAAAAAAALwEAAF9yZWxzLy5yZWxzUEsBAi0AFAAGAAgAAAAhAAwVeWKrAgAArAUAAA4AAAAAAAAA&#10;AAAAAAAALgIAAGRycy9lMm9Eb2MueG1sUEsBAi0AFAAGAAgAAAAhAJKcpfveAAAADQEAAA8AAAAA&#10;AAAAAAAAAAAABQUAAGRycy9kb3ducmV2LnhtbFBLBQYAAAAABAAEAPMAAAAQBgAAAAA=&#10;" filled="f" stroked="f">
              <v:textbox style="mso-fit-shape-to-text:t" inset="0,0,0,0">
                <w:txbxContent>
                  <w:p w:rsidR="00E15EEA" w:rsidRDefault="007B47C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EA" w:rsidRDefault="00E7494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202B999" wp14:editId="7D96E80A">
              <wp:simplePos x="0" y="0"/>
              <wp:positionH relativeFrom="page">
                <wp:posOffset>6365875</wp:posOffset>
              </wp:positionH>
              <wp:positionV relativeFrom="page">
                <wp:posOffset>9779000</wp:posOffset>
              </wp:positionV>
              <wp:extent cx="48895" cy="85090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EA" w:rsidRDefault="00E7494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41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1.25pt;margin-top:770pt;width:3.85pt;height:6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e9rgIAAKsFAAAOAAAAZHJzL2Uyb0RvYy54bWysVNtunDAQfa/Uf7D8TriE3QAKGyXLUlVK&#10;L1LSD/Aas1gFG9nOQlr13zs2y+4meana8mAN9vh4Zs6Zub4ZuxbtmdJcihyHFwFGTFBZcbHL8bfH&#10;0ksw0oaIirRSsBw/M41vVu/fXQ99xiLZyLZiCgGI0NnQ57gxps98X9OGdURfyJ4JOKyl6oiBX7Xz&#10;K0UGQO9aPwqCpT9IVfVKUqY17BbTIV45/Lpm1Hypa80ManMMsRm3Krdu7eqvrkm2U6RvOD2EQf4i&#10;io5wAY8eoQpiCHpS/A1Ux6mSWtbmgsrOl3XNKXM5QDZh8Cqbh4b0zOUCxdH9sUz6/8HSz/uvCvEq&#10;xxFGgnRA0SMbDbqTI4psdYZeZ+D00IObGWEbWHaZ6v5e0u8aCbluiNixW6Xk0DBSQXShvemfXZ1w&#10;tAXZDp9kBc+QJyMd0FirzpYOioEAHVh6PjJjQ6GwGSdJusCIwkmyCFLHm0+y+WqvtPnAZIeskWMF&#10;tDtosr/XxoZCstnFviRkydvWUd+KFxvgOO3Aw3DVntkQHJM/0yDdJJsk9uJoufHioCi823Ide8sy&#10;vFoUl8V6XYS/7LthnDW8qpiwz8yqCuM/Y+2g70kPR11p2fLKwtmQtNpt161CewKqLt3nCg4nJzf/&#10;ZRiuCJDLq5TCKA7uotQrl8mVF5fxwkuvgsQLwvQuXQZxGhfly5TuuWD/nhIacpwuosWkpFPQr3IL&#10;3Pc2N5J13MDcaHkHgjg6kczqbyMqR60hvJ3ss1LY8E+lALpnop1arUAnqZpxO7q2uJybYCurZ5Cv&#10;kiAw0CjMPDAaqX5gNMD8yLGAAYdR+1FAA9hRMxtqNrazQQSFizk2GE3m2kwj6alXfNcA7txit9Ak&#10;JXcStt00xXBoLZgILpPD9LIj5/zfeZ1m7Oo3AAAA//8DAFBLAwQUAAYACAAAACEAG2pnOt8AAAAP&#10;AQAADwAAAGRycy9kb3ducmV2LnhtbEyPzU7DMBCE70i8g7VI3Kjd0EAV4lSoEhdulAqJmxtv4wj/&#10;RLabJm/P5gS3nd3R7Df1bnKWjRhTH7yE9UoAQ98G3ftOwvHz7WELLGXltbLBo4QZE+ya25taVTpc&#10;/QeOh9wxCvGpUhJMzkPFeWoNOpVWYUBPt3OITmWSseM6qiuFO8sLIZ64U72nD0YNuDfY/hwuTsLz&#10;9BVwSLjH7/PYRtPPW/s+S3l/N72+AMs45T8zLPiEDg0xncLF68QsaSGKkrw0lRtBtRaPWIsC2GnZ&#10;lY8b4E3N//dofgEAAP//AwBQSwECLQAUAAYACAAAACEAtoM4kv4AAADhAQAAEwAAAAAAAAAAAAAA&#10;AAAAAAAAW0NvbnRlbnRfVHlwZXNdLnhtbFBLAQItABQABgAIAAAAIQA4/SH/1gAAAJQBAAALAAAA&#10;AAAAAAAAAAAAAC8BAABfcmVscy8ucmVsc1BLAQItABQABgAIAAAAIQDTgve9rgIAAKsFAAAOAAAA&#10;AAAAAAAAAAAAAC4CAABkcnMvZTJvRG9jLnhtbFBLAQItABQABgAIAAAAIQAbamc63wAAAA8BAAAP&#10;AAAAAAAAAAAAAAAAAAgFAABkcnMvZG93bnJldi54bWxQSwUGAAAAAAQABADzAAAAFAYAAAAA&#10;" filled="f" stroked="f">
              <v:textbox style="mso-fit-shape-to-text:t" inset="0,0,0,0">
                <w:txbxContent>
                  <w:p w:rsidR="00E15EEA" w:rsidRDefault="00E7494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41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49" w:rsidRDefault="00065749" w:rsidP="00BD7FD9">
      <w:pPr>
        <w:spacing w:after="0" w:line="240" w:lineRule="auto"/>
      </w:pPr>
      <w:r>
        <w:separator/>
      </w:r>
    </w:p>
  </w:footnote>
  <w:footnote w:type="continuationSeparator" w:id="0">
    <w:p w:rsidR="00065749" w:rsidRDefault="00065749" w:rsidP="00BD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EA" w:rsidRDefault="00E7494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7580867" wp14:editId="37473681">
              <wp:simplePos x="0" y="0"/>
              <wp:positionH relativeFrom="page">
                <wp:posOffset>1138555</wp:posOffset>
              </wp:positionH>
              <wp:positionV relativeFrom="page">
                <wp:posOffset>827405</wp:posOffset>
              </wp:positionV>
              <wp:extent cx="5248910" cy="130810"/>
              <wp:effectExtent l="0" t="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EEA" w:rsidRDefault="00E7494D">
                          <w:pPr>
                            <w:spacing w:line="240" w:lineRule="auto"/>
                          </w:pPr>
                          <w:r>
                            <w:rPr>
                              <w:rStyle w:val="TimesNewRoman105pt"/>
                              <w:rFonts w:eastAsia="Century Gothic"/>
                            </w:rPr>
                            <w:t>3. ПЕРЕЧЕНЬ И УСЛОВИЯ ОКАЗАНИЯ ПЛАТНЫХ МЕДИЦИНСКИХ УСЛУГ.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9.65pt;margin-top:65.15pt;width:413.3pt;height:10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41rA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mhhqzP0OgOnux7czAjb0GXHVPe3kn7TSMhNQ8SeXSslh4aRCrIL7U3/7OqE&#10;oy3IbvgoKwhDHox0QGOtOls6KAYCdOjS46kzNhUKm8soTtIQjiichYsgAduGINl8u1favGeyQ9bI&#10;sYLOO3RyuNVmcp1dbDAhS962sE+yVjzbAMxpB2LDVXtms3DN/JEG6TbZJrEXR6utFwdF4V2Xm9hb&#10;leHlslgUm00R/rRxwzhreFUxYcPMwgrjP2vcUeKTJE7S0rLllYWzKWm1321ahQ4EhF2671iQMzf/&#10;eRquXsDlBaUwioObKPXKVXLpxWW89NLLIPGCML1JV0GcxkX5nNItF+zfKaEhx+kyWk5i+i23wH2v&#10;uZGs4wZGR8u7HCcnJ5JZCW5F5VprCG8n+6wUNv2nUkC750Y7wVqNTmo14250LyOy0a2Yd7J6BAUr&#10;CQIDLcLYA6OR6jtGA4yQHAuYcRi1HwS8ATttZkPNxm42iKBwMccGo8ncmGkqPfSK7xvAnV/ZNbyT&#10;kjsJP+VwfF0wFByT4wCzU+f833k9jdn1LwAAAP//AwBQSwMEFAAGAAgAAAAhAPpF10vcAAAADAEA&#10;AA8AAABkcnMvZG93bnJldi54bWxMj8FOwzAQRO9I/IO1SNyoDVVpE+JUqBIXbpQKiZsbb+OIeB3Z&#10;bpr8PdsT3Ga0o9k31XbyvRgxpi6QhseFAoHUBNtRq+Hw+fawAZGyIWv6QKhhxgTb+vamMqUNF/rA&#10;cZ9bwSWUSqPB5TyUUqbGoTdpEQYkvp1C9Cazja200Vy43PfySaln6U1H/MGZAXcOm5/92WtYT18B&#10;h4Q7/D6NTXTdvOnfZ63v76bXFxAZp/wXhis+o0PNTMdwJptEz35dLDnKYqlYXBNKrQoQR1YrVYCs&#10;K/l/RP0LAAD//wMAUEsBAi0AFAAGAAgAAAAhALaDOJL+AAAA4QEAABMAAAAAAAAAAAAAAAAAAAAA&#10;AFtDb250ZW50X1R5cGVzXS54bWxQSwECLQAUAAYACAAAACEAOP0h/9YAAACUAQAACwAAAAAAAAAA&#10;AAAAAAAvAQAAX3JlbHMvLnJlbHNQSwECLQAUAAYACAAAACEAw3muNawCAACuBQAADgAAAAAAAAAA&#10;AAAAAAAuAgAAZHJzL2Uyb0RvYy54bWxQSwECLQAUAAYACAAAACEA+kXXS9wAAAAMAQAADwAAAAAA&#10;AAAAAAAAAAAGBQAAZHJzL2Rvd25yZXYueG1sUEsFBgAAAAAEAAQA8wAAAA8GAAAAAA==&#10;" filled="f" stroked="f">
              <v:textbox style="mso-fit-shape-to-text:t" inset="0,0,0,0">
                <w:txbxContent>
                  <w:p w:rsidR="00E15EEA" w:rsidRDefault="00E7494D">
                    <w:pPr>
                      <w:spacing w:line="240" w:lineRule="auto"/>
                    </w:pPr>
                    <w:r>
                      <w:rPr>
                        <w:rStyle w:val="TimesNewRoman105pt"/>
                        <w:rFonts w:eastAsia="Century Gothic"/>
                      </w:rPr>
                      <w:t>3. ПЕРЕЧЕНЬ И УСЛОВИЯ ОКАЗАНИЯ ПЛАТНЫХ МЕДИЦИНСКИХ УСЛУГ.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309"/>
    <w:multiLevelType w:val="multilevel"/>
    <w:tmpl w:val="3072D8D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512248"/>
    <w:multiLevelType w:val="multilevel"/>
    <w:tmpl w:val="98CC75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457EF"/>
    <w:multiLevelType w:val="multilevel"/>
    <w:tmpl w:val="74E88D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5C17014"/>
    <w:multiLevelType w:val="multilevel"/>
    <w:tmpl w:val="F43A0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06A05"/>
    <w:multiLevelType w:val="hybridMultilevel"/>
    <w:tmpl w:val="602288CE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331FCF"/>
    <w:multiLevelType w:val="multilevel"/>
    <w:tmpl w:val="F63E547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C8C0484"/>
    <w:multiLevelType w:val="multilevel"/>
    <w:tmpl w:val="F71A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2A5E6E"/>
    <w:multiLevelType w:val="multilevel"/>
    <w:tmpl w:val="BF048B3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DD2B5C"/>
    <w:multiLevelType w:val="multilevel"/>
    <w:tmpl w:val="28882DF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E4DAC"/>
    <w:multiLevelType w:val="multilevel"/>
    <w:tmpl w:val="9C2607F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4E6AF6"/>
    <w:multiLevelType w:val="multilevel"/>
    <w:tmpl w:val="764252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77EF0"/>
    <w:multiLevelType w:val="multilevel"/>
    <w:tmpl w:val="3362C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7133A"/>
    <w:multiLevelType w:val="multilevel"/>
    <w:tmpl w:val="A71A1A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28C25C7C"/>
    <w:multiLevelType w:val="multilevel"/>
    <w:tmpl w:val="9C2607F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D63C28"/>
    <w:multiLevelType w:val="multilevel"/>
    <w:tmpl w:val="01965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C71A1"/>
    <w:multiLevelType w:val="multilevel"/>
    <w:tmpl w:val="046ABE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2E67103"/>
    <w:multiLevelType w:val="multilevel"/>
    <w:tmpl w:val="663470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93CC3"/>
    <w:multiLevelType w:val="multilevel"/>
    <w:tmpl w:val="8F24C9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E007C"/>
    <w:multiLevelType w:val="multilevel"/>
    <w:tmpl w:val="9C2607F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D4728"/>
    <w:multiLevelType w:val="multilevel"/>
    <w:tmpl w:val="1EE0E67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491E4EBC"/>
    <w:multiLevelType w:val="multilevel"/>
    <w:tmpl w:val="9C2607F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9285235"/>
    <w:multiLevelType w:val="multilevel"/>
    <w:tmpl w:val="1638C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4E8204B2"/>
    <w:multiLevelType w:val="multilevel"/>
    <w:tmpl w:val="341EC89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1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14B7B19"/>
    <w:multiLevelType w:val="multilevel"/>
    <w:tmpl w:val="6E786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04B48"/>
    <w:multiLevelType w:val="multilevel"/>
    <w:tmpl w:val="A2CE52F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915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1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color w:val="000000"/>
      </w:rPr>
    </w:lvl>
  </w:abstractNum>
  <w:abstractNum w:abstractNumId="25">
    <w:nsid w:val="52D9054E"/>
    <w:multiLevelType w:val="multilevel"/>
    <w:tmpl w:val="7174E67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56623F57"/>
    <w:multiLevelType w:val="multilevel"/>
    <w:tmpl w:val="4A586C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844109"/>
    <w:multiLevelType w:val="multilevel"/>
    <w:tmpl w:val="79169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614A3"/>
    <w:multiLevelType w:val="multilevel"/>
    <w:tmpl w:val="CB4843B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63B900AF"/>
    <w:multiLevelType w:val="multilevel"/>
    <w:tmpl w:val="F2F0788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E547E"/>
    <w:multiLevelType w:val="multilevel"/>
    <w:tmpl w:val="663470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44B2"/>
    <w:multiLevelType w:val="multilevel"/>
    <w:tmpl w:val="41E20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2">
    <w:nsid w:val="6F431F2F"/>
    <w:multiLevelType w:val="multilevel"/>
    <w:tmpl w:val="161A4B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DC67B7"/>
    <w:multiLevelType w:val="hybridMultilevel"/>
    <w:tmpl w:val="9B3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7"/>
  </w:num>
  <w:num w:numId="4">
    <w:abstractNumId w:val="19"/>
  </w:num>
  <w:num w:numId="5">
    <w:abstractNumId w:val="5"/>
  </w:num>
  <w:num w:numId="6">
    <w:abstractNumId w:val="28"/>
  </w:num>
  <w:num w:numId="7">
    <w:abstractNumId w:val="25"/>
  </w:num>
  <w:num w:numId="8">
    <w:abstractNumId w:val="29"/>
  </w:num>
  <w:num w:numId="9">
    <w:abstractNumId w:val="14"/>
  </w:num>
  <w:num w:numId="10">
    <w:abstractNumId w:val="13"/>
  </w:num>
  <w:num w:numId="11">
    <w:abstractNumId w:val="20"/>
  </w:num>
  <w:num w:numId="12">
    <w:abstractNumId w:val="18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6"/>
  </w:num>
  <w:num w:numId="21">
    <w:abstractNumId w:val="32"/>
  </w:num>
  <w:num w:numId="22">
    <w:abstractNumId w:val="30"/>
  </w:num>
  <w:num w:numId="23">
    <w:abstractNumId w:val="7"/>
  </w:num>
  <w:num w:numId="24">
    <w:abstractNumId w:val="21"/>
  </w:num>
  <w:num w:numId="25">
    <w:abstractNumId w:val="15"/>
  </w:num>
  <w:num w:numId="26">
    <w:abstractNumId w:val="26"/>
  </w:num>
  <w:num w:numId="27">
    <w:abstractNumId w:val="24"/>
  </w:num>
  <w:num w:numId="28">
    <w:abstractNumId w:val="16"/>
  </w:num>
  <w:num w:numId="29">
    <w:abstractNumId w:val="22"/>
  </w:num>
  <w:num w:numId="30">
    <w:abstractNumId w:val="0"/>
  </w:num>
  <w:num w:numId="31">
    <w:abstractNumId w:val="33"/>
  </w:num>
  <w:num w:numId="32">
    <w:abstractNumId w:val="12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7"/>
    <w:rsid w:val="00020D3F"/>
    <w:rsid w:val="000371A1"/>
    <w:rsid w:val="000426EF"/>
    <w:rsid w:val="0005597F"/>
    <w:rsid w:val="00065749"/>
    <w:rsid w:val="000770F3"/>
    <w:rsid w:val="000A3C7D"/>
    <w:rsid w:val="000A4340"/>
    <w:rsid w:val="00100F0E"/>
    <w:rsid w:val="001118A3"/>
    <w:rsid w:val="00177BCE"/>
    <w:rsid w:val="001A24FE"/>
    <w:rsid w:val="00255D0D"/>
    <w:rsid w:val="002561A2"/>
    <w:rsid w:val="00274E7B"/>
    <w:rsid w:val="002E1CF9"/>
    <w:rsid w:val="002F4009"/>
    <w:rsid w:val="003835F5"/>
    <w:rsid w:val="00384ECA"/>
    <w:rsid w:val="003A4775"/>
    <w:rsid w:val="003F77B5"/>
    <w:rsid w:val="004055E8"/>
    <w:rsid w:val="00406768"/>
    <w:rsid w:val="00406C78"/>
    <w:rsid w:val="004357D3"/>
    <w:rsid w:val="00496B92"/>
    <w:rsid w:val="00515D6A"/>
    <w:rsid w:val="005309BE"/>
    <w:rsid w:val="0057554A"/>
    <w:rsid w:val="005964E9"/>
    <w:rsid w:val="005F2774"/>
    <w:rsid w:val="00605E48"/>
    <w:rsid w:val="00642C2B"/>
    <w:rsid w:val="00660330"/>
    <w:rsid w:val="006A6C39"/>
    <w:rsid w:val="006C647F"/>
    <w:rsid w:val="00745E6D"/>
    <w:rsid w:val="007B47C3"/>
    <w:rsid w:val="007D4220"/>
    <w:rsid w:val="00802CB9"/>
    <w:rsid w:val="00863C1C"/>
    <w:rsid w:val="008A3091"/>
    <w:rsid w:val="008A58A7"/>
    <w:rsid w:val="008D6CF7"/>
    <w:rsid w:val="00905669"/>
    <w:rsid w:val="009172D9"/>
    <w:rsid w:val="009255C2"/>
    <w:rsid w:val="00A70189"/>
    <w:rsid w:val="00A71671"/>
    <w:rsid w:val="00AE0948"/>
    <w:rsid w:val="00AF24BD"/>
    <w:rsid w:val="00B02A70"/>
    <w:rsid w:val="00B06B69"/>
    <w:rsid w:val="00B16A4B"/>
    <w:rsid w:val="00B21A41"/>
    <w:rsid w:val="00B23A2D"/>
    <w:rsid w:val="00B241B2"/>
    <w:rsid w:val="00BC52B7"/>
    <w:rsid w:val="00BD23E2"/>
    <w:rsid w:val="00BD7FD9"/>
    <w:rsid w:val="00C10A18"/>
    <w:rsid w:val="00C11E80"/>
    <w:rsid w:val="00C211CE"/>
    <w:rsid w:val="00C332E0"/>
    <w:rsid w:val="00C80CDC"/>
    <w:rsid w:val="00C936F7"/>
    <w:rsid w:val="00CC0BD3"/>
    <w:rsid w:val="00CC2F53"/>
    <w:rsid w:val="00CD00C1"/>
    <w:rsid w:val="00CD3FC8"/>
    <w:rsid w:val="00D74D57"/>
    <w:rsid w:val="00E02E4B"/>
    <w:rsid w:val="00E7494D"/>
    <w:rsid w:val="00EA48E7"/>
    <w:rsid w:val="00EE29CA"/>
    <w:rsid w:val="00EE2D48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340"/>
    <w:rPr>
      <w:b/>
      <w:bCs/>
    </w:rPr>
  </w:style>
  <w:style w:type="character" w:customStyle="1" w:styleId="apple-converted-space">
    <w:name w:val="apple-converted-space"/>
    <w:basedOn w:val="a0"/>
    <w:rsid w:val="000A4340"/>
  </w:style>
  <w:style w:type="character" w:styleId="a5">
    <w:name w:val="Hyperlink"/>
    <w:basedOn w:val="a0"/>
    <w:uiPriority w:val="99"/>
    <w:semiHidden/>
    <w:unhideWhenUsed/>
    <w:rsid w:val="000A4340"/>
    <w:rPr>
      <w:color w:val="0000FF"/>
      <w:u w:val="single"/>
    </w:rPr>
  </w:style>
  <w:style w:type="character" w:customStyle="1" w:styleId="a6">
    <w:name w:val="Основной текст_"/>
    <w:basedOn w:val="a0"/>
    <w:link w:val="3"/>
    <w:rsid w:val="007D42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D4220"/>
    <w:pPr>
      <w:widowControl w:val="0"/>
      <w:shd w:val="clear" w:color="auto" w:fill="FFFFFF"/>
      <w:spacing w:before="360" w:after="0" w:line="322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6"/>
    <w:rsid w:val="00B23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6C647F"/>
    <w:pPr>
      <w:ind w:left="720"/>
      <w:contextualSpacing/>
    </w:pPr>
  </w:style>
  <w:style w:type="character" w:customStyle="1" w:styleId="a8">
    <w:name w:val="Колонтитул_"/>
    <w:basedOn w:val="a0"/>
    <w:rsid w:val="00F50D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F50D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2"/>
    <w:basedOn w:val="a6"/>
    <w:rsid w:val="00F50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105pt">
    <w:name w:val="Колонтитул + Times New Roman;10;5 pt;Полужирный"/>
    <w:basedOn w:val="a8"/>
    <w:rsid w:val="00F50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a">
    <w:name w:val="header"/>
    <w:basedOn w:val="a"/>
    <w:link w:val="ab"/>
    <w:uiPriority w:val="99"/>
    <w:unhideWhenUsed/>
    <w:rsid w:val="00BD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7FD9"/>
  </w:style>
  <w:style w:type="character" w:customStyle="1" w:styleId="5">
    <w:name w:val="Основной текст (5)_"/>
    <w:basedOn w:val="a0"/>
    <w:rsid w:val="0040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40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0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340"/>
    <w:rPr>
      <w:b/>
      <w:bCs/>
    </w:rPr>
  </w:style>
  <w:style w:type="character" w:customStyle="1" w:styleId="apple-converted-space">
    <w:name w:val="apple-converted-space"/>
    <w:basedOn w:val="a0"/>
    <w:rsid w:val="000A4340"/>
  </w:style>
  <w:style w:type="character" w:styleId="a5">
    <w:name w:val="Hyperlink"/>
    <w:basedOn w:val="a0"/>
    <w:uiPriority w:val="99"/>
    <w:semiHidden/>
    <w:unhideWhenUsed/>
    <w:rsid w:val="000A4340"/>
    <w:rPr>
      <w:color w:val="0000FF"/>
      <w:u w:val="single"/>
    </w:rPr>
  </w:style>
  <w:style w:type="character" w:customStyle="1" w:styleId="a6">
    <w:name w:val="Основной текст_"/>
    <w:basedOn w:val="a0"/>
    <w:link w:val="3"/>
    <w:rsid w:val="007D42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D4220"/>
    <w:pPr>
      <w:widowControl w:val="0"/>
      <w:shd w:val="clear" w:color="auto" w:fill="FFFFFF"/>
      <w:spacing w:before="360" w:after="0" w:line="322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6"/>
    <w:rsid w:val="00B23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6C647F"/>
    <w:pPr>
      <w:ind w:left="720"/>
      <w:contextualSpacing/>
    </w:pPr>
  </w:style>
  <w:style w:type="character" w:customStyle="1" w:styleId="a8">
    <w:name w:val="Колонтитул_"/>
    <w:basedOn w:val="a0"/>
    <w:rsid w:val="00F50D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F50D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2"/>
    <w:basedOn w:val="a6"/>
    <w:rsid w:val="00F50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105pt">
    <w:name w:val="Колонтитул + Times New Roman;10;5 pt;Полужирный"/>
    <w:basedOn w:val="a8"/>
    <w:rsid w:val="00F50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a">
    <w:name w:val="header"/>
    <w:basedOn w:val="a"/>
    <w:link w:val="ab"/>
    <w:uiPriority w:val="99"/>
    <w:unhideWhenUsed/>
    <w:rsid w:val="00BD7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7FD9"/>
  </w:style>
  <w:style w:type="character" w:customStyle="1" w:styleId="5">
    <w:name w:val="Основной текст (5)_"/>
    <w:basedOn w:val="a0"/>
    <w:rsid w:val="0040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40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0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23</cp:revision>
  <cp:lastPrinted>2015-10-23T09:11:00Z</cp:lastPrinted>
  <dcterms:created xsi:type="dcterms:W3CDTF">2015-07-08T10:14:00Z</dcterms:created>
  <dcterms:modified xsi:type="dcterms:W3CDTF">2015-10-23T09:11:00Z</dcterms:modified>
</cp:coreProperties>
</file>